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7F3549" w:rsidR="009C1C6B" w:rsidRPr="00BF31BF" w:rsidRDefault="007070F2" w:rsidP="003D4077">
      <w:pPr>
        <w:pStyle w:val="Titredudocument"/>
      </w:pPr>
      <w:r w:rsidRPr="00BF31BF">
        <w:t xml:space="preserve"> </w:t>
      </w:r>
    </w:p>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03C2B035" w:rsidR="009C1C6B" w:rsidRDefault="009C1C6B" w:rsidP="00C351CD">
      <w:pPr>
        <w:pStyle w:val="Semainedu"/>
        <w:spacing w:after="120"/>
      </w:pPr>
      <w:r w:rsidRPr="00BF31BF">
        <w:t xml:space="preserve">Semaine du </w:t>
      </w:r>
      <w:r w:rsidR="00E2455C">
        <w:t>15</w:t>
      </w:r>
      <w:r w:rsidR="0043679D">
        <w:t xml:space="preserve"> </w:t>
      </w:r>
      <w:r w:rsidR="006C3E39">
        <w:t>juin</w:t>
      </w:r>
      <w:r w:rsidRPr="00BF31BF">
        <w:t xml:space="preserve"> 2020</w:t>
      </w:r>
    </w:p>
    <w:p w14:paraId="5B5CF98C" w14:textId="77777777" w:rsidR="00C351CD" w:rsidRDefault="00C351CD" w:rsidP="00C351CD">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4</w:t>
      </w:r>
      <w:r w:rsidRPr="002778C8">
        <w:rPr>
          <w:iCs/>
          <w:color w:val="4A66AC" w:themeColor="accent1"/>
          <w:sz w:val="24"/>
          <w:vertAlign w:val="superscript"/>
        </w:rPr>
        <w:t>e</w:t>
      </w:r>
      <w:r>
        <w:rPr>
          <w:iCs/>
          <w:color w:val="4A66AC" w:themeColor="accent1"/>
          <w:sz w:val="24"/>
        </w:rPr>
        <w:t xml:space="preserve"> année vous suggèrent pour cette semaine.  </w:t>
      </w:r>
    </w:p>
    <w:p w14:paraId="18DE4CFF" w14:textId="77777777" w:rsidR="00C351CD" w:rsidRPr="00CB66CC" w:rsidRDefault="00C351CD" w:rsidP="00C351CD">
      <w:pPr>
        <w:pBdr>
          <w:top w:val="single" w:sz="24" w:space="8" w:color="4A66AC" w:themeColor="accent1"/>
          <w:bottom w:val="single" w:sz="24" w:space="8" w:color="4A66AC" w:themeColor="accent1"/>
        </w:pBdr>
        <w:rPr>
          <w:b/>
          <w:iCs/>
          <w:color w:val="4A66AC" w:themeColor="accent1"/>
          <w:sz w:val="24"/>
        </w:rPr>
      </w:pPr>
      <w:r w:rsidRPr="00CB66CC">
        <w:rPr>
          <w:b/>
          <w:iCs/>
          <w:color w:val="4A66AC" w:themeColor="accent1"/>
          <w:sz w:val="24"/>
        </w:rPr>
        <w:t>Cette trousse est la dernière de l’année 2019-2020.  En espérant que vous avez eu du plaisir à la faire avec votre enfant.  Je vous souhaite de bonnes vacances!</w:t>
      </w:r>
    </w:p>
    <w:p w14:paraId="233CA403" w14:textId="77777777" w:rsidR="00C351CD" w:rsidRDefault="00C351CD" w:rsidP="00C351CD">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Nathalie </w:t>
      </w:r>
      <w:proofErr w:type="spellStart"/>
      <w:r>
        <w:rPr>
          <w:iCs/>
          <w:color w:val="4A66AC" w:themeColor="accent1"/>
          <w:sz w:val="24"/>
        </w:rPr>
        <w:t>Couillard,</w:t>
      </w:r>
      <w:proofErr w:type="spellEnd"/>
      <w:r>
        <w:rPr>
          <w:iCs/>
          <w:color w:val="4A66AC" w:themeColor="accent1"/>
          <w:sz w:val="24"/>
        </w:rPr>
        <w:t xml:space="preserve"> directrice de l’école Monseigneur-Gilles-Gervais</w:t>
      </w:r>
    </w:p>
    <w:p w14:paraId="686CC49B" w14:textId="77777777" w:rsidR="00C351CD" w:rsidRDefault="00C351CD" w:rsidP="00C351CD">
      <w:pPr>
        <w:pBdr>
          <w:top w:val="single" w:sz="24" w:space="8" w:color="4A66AC" w:themeColor="accent1"/>
          <w:bottom w:val="single" w:sz="24" w:space="8" w:color="4A66AC" w:themeColor="accent1"/>
        </w:pBdr>
        <w:rPr>
          <w:iCs/>
          <w:color w:val="4A66AC" w:themeColor="accent1"/>
          <w:sz w:val="24"/>
        </w:rPr>
      </w:pPr>
    </w:p>
    <w:p w14:paraId="2FBF4D05" w14:textId="77777777" w:rsidR="00C351CD" w:rsidRDefault="00C351CD" w:rsidP="00C351CD">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Les travaux sont déposés quotidiennement dans le bloc-notes du groupe de votre enfant. Vous y trouverez les vidéos dans la bibliothèque de contenu et les activités en lien avec ceux-ci dans les onglets correspondants sous le nom de votre enfant. </w:t>
      </w:r>
    </w:p>
    <w:p w14:paraId="58FA8312" w14:textId="77777777" w:rsidR="00C351CD" w:rsidRDefault="00C351CD" w:rsidP="00C351CD">
      <w:pPr>
        <w:pBdr>
          <w:top w:val="single" w:sz="24" w:space="8" w:color="4A66AC" w:themeColor="accent1"/>
          <w:bottom w:val="single" w:sz="24" w:space="8" w:color="4A66AC" w:themeColor="accent1"/>
        </w:pBdr>
        <w:rPr>
          <w:b/>
          <w:iCs/>
          <w:color w:val="4A66AC" w:themeColor="accent1"/>
          <w:sz w:val="32"/>
        </w:rPr>
      </w:pPr>
      <w:r w:rsidRPr="00866B28">
        <w:rPr>
          <w:b/>
          <w:iCs/>
          <w:color w:val="4A66AC" w:themeColor="accent1"/>
          <w:sz w:val="32"/>
          <w:u w:val="single"/>
        </w:rPr>
        <w:t>Anglais</w:t>
      </w:r>
      <w:r w:rsidRPr="002778C8">
        <w:rPr>
          <w:b/>
          <w:iCs/>
          <w:color w:val="4A66AC" w:themeColor="accent1"/>
          <w:sz w:val="32"/>
        </w:rPr>
        <w:t xml:space="preserve"> : </w:t>
      </w:r>
    </w:p>
    <w:p w14:paraId="1D83239B"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rPr>
        <w:t>Bonjour!  Cette semaine, le travail se poursuit dans le cahier d’activités « </w:t>
      </w:r>
      <w:r w:rsidRPr="001A1A56">
        <w:rPr>
          <w:rFonts w:ascii="Comic Sans MS" w:hAnsi="Comic Sans MS"/>
          <w:b/>
          <w:iCs/>
        </w:rPr>
        <w:t>New Adventures Grade 4</w:t>
      </w:r>
      <w:r w:rsidRPr="001A1A56">
        <w:rPr>
          <w:rFonts w:ascii="Comic Sans MS" w:hAnsi="Comic Sans MS"/>
          <w:iCs/>
        </w:rPr>
        <w:t> ».</w:t>
      </w:r>
    </w:p>
    <w:p w14:paraId="4AF9B186"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rPr>
        <w:t>-Faire page 57.  Tout d’abord, il faut regarder le tableau « </w:t>
      </w:r>
      <w:proofErr w:type="spellStart"/>
      <w:r w:rsidRPr="001A1A56">
        <w:rPr>
          <w:rFonts w:ascii="Comic Sans MS" w:hAnsi="Comic Sans MS"/>
          <w:b/>
          <w:iCs/>
        </w:rPr>
        <w:t>Grammar</w:t>
      </w:r>
      <w:proofErr w:type="spellEnd"/>
      <w:r w:rsidRPr="001A1A56">
        <w:rPr>
          <w:rFonts w:ascii="Comic Sans MS" w:hAnsi="Comic Sans MS"/>
          <w:b/>
          <w:iCs/>
        </w:rPr>
        <w:t xml:space="preserve"> Stop</w:t>
      </w:r>
      <w:r w:rsidRPr="001A1A56">
        <w:rPr>
          <w:rFonts w:ascii="Comic Sans MS" w:hAnsi="Comic Sans MS"/>
          <w:iCs/>
        </w:rPr>
        <w:t> » « </w:t>
      </w:r>
      <w:r w:rsidRPr="001A1A56">
        <w:rPr>
          <w:rFonts w:ascii="Comic Sans MS" w:hAnsi="Comic Sans MS"/>
          <w:b/>
          <w:iCs/>
        </w:rPr>
        <w:t>Possessive adjectives</w:t>
      </w:r>
      <w:r w:rsidRPr="001A1A56">
        <w:rPr>
          <w:rFonts w:ascii="Comic Sans MS" w:hAnsi="Comic Sans MS"/>
          <w:iCs/>
        </w:rPr>
        <w:t xml:space="preserve"> ».  </w:t>
      </w:r>
      <w:r w:rsidRPr="001A1A56">
        <w:rPr>
          <w:rFonts w:ascii="Comic Sans MS" w:hAnsi="Comic Sans MS"/>
          <w:b/>
          <w:iCs/>
          <w:u w:val="single"/>
        </w:rPr>
        <w:t>Singulier</w:t>
      </w:r>
      <w:r w:rsidRPr="001A1A56">
        <w:rPr>
          <w:rFonts w:ascii="Comic Sans MS" w:hAnsi="Comic Sans MS"/>
          <w:iCs/>
        </w:rPr>
        <w:t xml:space="preserve"> : </w:t>
      </w:r>
      <w:proofErr w:type="spellStart"/>
      <w:r w:rsidRPr="001A1A56">
        <w:rPr>
          <w:rFonts w:ascii="Comic Sans MS" w:hAnsi="Comic Sans MS"/>
          <w:b/>
          <w:iCs/>
        </w:rPr>
        <w:t>My</w:t>
      </w:r>
      <w:proofErr w:type="spellEnd"/>
      <w:r w:rsidRPr="001A1A56">
        <w:rPr>
          <w:rFonts w:ascii="Comic Sans MS" w:hAnsi="Comic Sans MS"/>
          <w:b/>
          <w:iCs/>
        </w:rPr>
        <w:t> </w:t>
      </w:r>
      <w:r w:rsidRPr="001A1A56">
        <w:rPr>
          <w:rFonts w:ascii="Comic Sans MS" w:hAnsi="Comic Sans MS"/>
          <w:iCs/>
        </w:rPr>
        <w:t xml:space="preserve">: mon, </w:t>
      </w:r>
      <w:proofErr w:type="gramStart"/>
      <w:r w:rsidRPr="001A1A56">
        <w:rPr>
          <w:rFonts w:ascii="Comic Sans MS" w:hAnsi="Comic Sans MS"/>
          <w:iCs/>
        </w:rPr>
        <w:t>ma ,</w:t>
      </w:r>
      <w:proofErr w:type="gramEnd"/>
      <w:r w:rsidRPr="001A1A56">
        <w:rPr>
          <w:rFonts w:ascii="Comic Sans MS" w:hAnsi="Comic Sans MS"/>
          <w:iCs/>
        </w:rPr>
        <w:t xml:space="preserve"> mes </w:t>
      </w:r>
      <w:proofErr w:type="spellStart"/>
      <w:r w:rsidRPr="001A1A56">
        <w:rPr>
          <w:rFonts w:ascii="Comic Sans MS" w:hAnsi="Comic Sans MS"/>
          <w:b/>
          <w:iCs/>
        </w:rPr>
        <w:t>Your</w:t>
      </w:r>
      <w:proofErr w:type="spellEnd"/>
      <w:r w:rsidRPr="001A1A56">
        <w:rPr>
          <w:rFonts w:ascii="Comic Sans MS" w:hAnsi="Comic Sans MS"/>
          <w:iCs/>
        </w:rPr>
        <w:t xml:space="preserve"> :ton, ta, tes </w:t>
      </w:r>
      <w:proofErr w:type="spellStart"/>
      <w:r w:rsidRPr="001A1A56">
        <w:rPr>
          <w:rFonts w:ascii="Comic Sans MS" w:hAnsi="Comic Sans MS"/>
          <w:b/>
          <w:iCs/>
        </w:rPr>
        <w:t>Her</w:t>
      </w:r>
      <w:proofErr w:type="spellEnd"/>
      <w:r w:rsidRPr="001A1A56">
        <w:rPr>
          <w:rFonts w:ascii="Comic Sans MS" w:hAnsi="Comic Sans MS"/>
          <w:iCs/>
        </w:rPr>
        <w:t xml:space="preserve"> :son, sa, ses (féminin), </w:t>
      </w:r>
      <w:proofErr w:type="spellStart"/>
      <w:r w:rsidRPr="001A1A56">
        <w:rPr>
          <w:rFonts w:ascii="Comic Sans MS" w:hAnsi="Comic Sans MS"/>
          <w:b/>
          <w:iCs/>
        </w:rPr>
        <w:t>His</w:t>
      </w:r>
      <w:proofErr w:type="spellEnd"/>
      <w:r w:rsidRPr="001A1A56">
        <w:rPr>
          <w:rFonts w:ascii="Comic Sans MS" w:hAnsi="Comic Sans MS"/>
          <w:iCs/>
        </w:rPr>
        <w:t xml:space="preserve"> : son, sa, ses (masculin), </w:t>
      </w:r>
      <w:proofErr w:type="spellStart"/>
      <w:r w:rsidRPr="001A1A56">
        <w:rPr>
          <w:rFonts w:ascii="Comic Sans MS" w:hAnsi="Comic Sans MS"/>
          <w:b/>
          <w:iCs/>
        </w:rPr>
        <w:t>Its</w:t>
      </w:r>
      <w:proofErr w:type="spellEnd"/>
      <w:r w:rsidRPr="001A1A56">
        <w:rPr>
          <w:rFonts w:ascii="Comic Sans MS" w:hAnsi="Comic Sans MS"/>
          <w:iCs/>
        </w:rPr>
        <w:t> : son, sa, ses (animal, objet)</w:t>
      </w:r>
    </w:p>
    <w:p w14:paraId="681C2EB4"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b/>
          <w:iCs/>
          <w:u w:val="single"/>
        </w:rPr>
        <w:t>Pluriel</w:t>
      </w:r>
      <w:r w:rsidRPr="001A1A56">
        <w:rPr>
          <w:rFonts w:ascii="Comic Sans MS" w:hAnsi="Comic Sans MS"/>
          <w:b/>
          <w:iCs/>
        </w:rPr>
        <w:t> : Our</w:t>
      </w:r>
      <w:proofErr w:type="gramStart"/>
      <w:r w:rsidRPr="001A1A56">
        <w:rPr>
          <w:rFonts w:ascii="Comic Sans MS" w:hAnsi="Comic Sans MS"/>
          <w:iCs/>
        </w:rPr>
        <w:t> :nos</w:t>
      </w:r>
      <w:proofErr w:type="gramEnd"/>
      <w:r w:rsidRPr="001A1A56">
        <w:rPr>
          <w:rFonts w:ascii="Comic Sans MS" w:hAnsi="Comic Sans MS"/>
          <w:iCs/>
        </w:rPr>
        <w:t xml:space="preserve">, notre, </w:t>
      </w:r>
      <w:proofErr w:type="spellStart"/>
      <w:r w:rsidRPr="001A1A56">
        <w:rPr>
          <w:rFonts w:ascii="Comic Sans MS" w:hAnsi="Comic Sans MS"/>
          <w:b/>
          <w:iCs/>
        </w:rPr>
        <w:t>Your</w:t>
      </w:r>
      <w:proofErr w:type="spellEnd"/>
      <w:r w:rsidRPr="001A1A56">
        <w:rPr>
          <w:rFonts w:ascii="Comic Sans MS" w:hAnsi="Comic Sans MS"/>
          <w:iCs/>
        </w:rPr>
        <w:t xml:space="preserve"> : vos, votre, </w:t>
      </w:r>
      <w:proofErr w:type="spellStart"/>
      <w:r w:rsidRPr="001A1A56">
        <w:rPr>
          <w:rFonts w:ascii="Comic Sans MS" w:hAnsi="Comic Sans MS"/>
          <w:b/>
          <w:iCs/>
        </w:rPr>
        <w:t>Their</w:t>
      </w:r>
      <w:proofErr w:type="spellEnd"/>
      <w:r w:rsidRPr="001A1A56">
        <w:rPr>
          <w:rFonts w:ascii="Comic Sans MS" w:hAnsi="Comic Sans MS"/>
          <w:iCs/>
        </w:rPr>
        <w:t> : leur(s)</w:t>
      </w:r>
    </w:p>
    <w:p w14:paraId="1C38A51B"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u w:val="single"/>
        </w:rPr>
        <w:t xml:space="preserve">Ne pas faire </w:t>
      </w:r>
      <w:proofErr w:type="gramStart"/>
      <w:r w:rsidRPr="001A1A56">
        <w:rPr>
          <w:rFonts w:ascii="Comic Sans MS" w:hAnsi="Comic Sans MS"/>
          <w:iCs/>
          <w:u w:val="single"/>
        </w:rPr>
        <w:t>A)</w:t>
      </w:r>
      <w:r w:rsidRPr="001A1A56">
        <w:rPr>
          <w:rFonts w:ascii="Comic Sans MS" w:hAnsi="Comic Sans MS"/>
          <w:iCs/>
        </w:rPr>
        <w:t xml:space="preserve">   </w:t>
      </w:r>
      <w:proofErr w:type="gramEnd"/>
      <w:r w:rsidRPr="001A1A56">
        <w:rPr>
          <w:rFonts w:ascii="Comic Sans MS" w:hAnsi="Comic Sans MS"/>
          <w:iCs/>
        </w:rPr>
        <w:t xml:space="preserve"> Faire B)  Il faut regarder les images et compléter les phrases avec les bons « </w:t>
      </w:r>
      <w:proofErr w:type="spellStart"/>
      <w:r w:rsidRPr="001A1A56">
        <w:rPr>
          <w:rFonts w:ascii="Comic Sans MS" w:hAnsi="Comic Sans MS"/>
          <w:iCs/>
        </w:rPr>
        <w:t>Possesive</w:t>
      </w:r>
      <w:proofErr w:type="spellEnd"/>
      <w:r w:rsidRPr="001A1A56">
        <w:rPr>
          <w:rFonts w:ascii="Comic Sans MS" w:hAnsi="Comic Sans MS"/>
          <w:iCs/>
        </w:rPr>
        <w:t xml:space="preserve"> Adjectives ».</w:t>
      </w:r>
    </w:p>
    <w:p w14:paraId="4422BDFF"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rPr>
        <w:t>-Faire la page 61.  « </w:t>
      </w:r>
      <w:proofErr w:type="spellStart"/>
      <w:r w:rsidRPr="001A1A56">
        <w:rPr>
          <w:rFonts w:ascii="Comic Sans MS" w:hAnsi="Comic Sans MS"/>
          <w:b/>
          <w:iCs/>
        </w:rPr>
        <w:t>Max’s</w:t>
      </w:r>
      <w:proofErr w:type="spellEnd"/>
      <w:r w:rsidRPr="001A1A56">
        <w:rPr>
          <w:rFonts w:ascii="Comic Sans MS" w:hAnsi="Comic Sans MS"/>
          <w:b/>
          <w:iCs/>
        </w:rPr>
        <w:t xml:space="preserve"> </w:t>
      </w:r>
      <w:proofErr w:type="spellStart"/>
      <w:r w:rsidRPr="001A1A56">
        <w:rPr>
          <w:rFonts w:ascii="Comic Sans MS" w:hAnsi="Comic Sans MS"/>
          <w:b/>
          <w:iCs/>
        </w:rPr>
        <w:t>family</w:t>
      </w:r>
      <w:proofErr w:type="spellEnd"/>
      <w:r w:rsidRPr="001A1A56">
        <w:rPr>
          <w:rFonts w:ascii="Comic Sans MS" w:hAnsi="Comic Sans MS"/>
          <w:iCs/>
        </w:rPr>
        <w:t> </w:t>
      </w:r>
      <w:proofErr w:type="gramStart"/>
      <w:r w:rsidRPr="001A1A56">
        <w:rPr>
          <w:rFonts w:ascii="Comic Sans MS" w:hAnsi="Comic Sans MS"/>
          <w:iCs/>
        </w:rPr>
        <w:t xml:space="preserve">» </w:t>
      </w:r>
      <w:r>
        <w:rPr>
          <w:rFonts w:ascii="Comic Sans MS" w:hAnsi="Comic Sans MS"/>
          <w:iCs/>
        </w:rPr>
        <w:t xml:space="preserve"> </w:t>
      </w:r>
      <w:r w:rsidRPr="001A1A56">
        <w:rPr>
          <w:rFonts w:ascii="Comic Sans MS" w:hAnsi="Comic Sans MS"/>
          <w:iCs/>
        </w:rPr>
        <w:t>A</w:t>
      </w:r>
      <w:proofErr w:type="gramEnd"/>
      <w:r w:rsidRPr="001A1A56">
        <w:rPr>
          <w:rFonts w:ascii="Comic Sans MS" w:hAnsi="Comic Sans MS"/>
          <w:iCs/>
        </w:rPr>
        <w:t xml:space="preserve">) Écrire les mots de la famille aux bons endroits. </w:t>
      </w:r>
    </w:p>
    <w:p w14:paraId="03DFBA87"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lang w:val="en-CA"/>
        </w:rPr>
      </w:pPr>
      <w:r w:rsidRPr="001A1A56">
        <w:rPr>
          <w:rFonts w:ascii="Comic Sans MS" w:hAnsi="Comic Sans MS"/>
          <w:iCs/>
          <w:lang w:val="en-CA"/>
        </w:rPr>
        <w:t>(</w:t>
      </w:r>
      <w:proofErr w:type="gramStart"/>
      <w:r w:rsidRPr="001A1A56">
        <w:rPr>
          <w:rFonts w:ascii="Comic Sans MS" w:hAnsi="Comic Sans MS"/>
          <w:iCs/>
          <w:lang w:val="en-CA"/>
        </w:rPr>
        <w:t>mother</w:t>
      </w:r>
      <w:proofErr w:type="gramEnd"/>
      <w:r w:rsidRPr="001A1A56">
        <w:rPr>
          <w:rFonts w:ascii="Comic Sans MS" w:hAnsi="Comic Sans MS"/>
          <w:iCs/>
          <w:lang w:val="en-CA"/>
        </w:rPr>
        <w:t>, father, sister, brother, cousin, grandmother, grandfather, aunt, uncle)</w:t>
      </w:r>
    </w:p>
    <w:p w14:paraId="39038D2F"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rPr>
        <w:t xml:space="preserve">B) </w:t>
      </w:r>
      <w:proofErr w:type="spellStart"/>
      <w:r w:rsidRPr="001A1A56">
        <w:rPr>
          <w:rFonts w:ascii="Comic Sans MS" w:hAnsi="Comic Sans MS"/>
          <w:iCs/>
        </w:rPr>
        <w:t>Écire</w:t>
      </w:r>
      <w:proofErr w:type="spellEnd"/>
      <w:r w:rsidRPr="001A1A56">
        <w:rPr>
          <w:rFonts w:ascii="Comic Sans MS" w:hAnsi="Comic Sans MS"/>
          <w:iCs/>
        </w:rPr>
        <w:t xml:space="preserve"> les noms des activités faites en famille. (</w:t>
      </w:r>
      <w:proofErr w:type="gramStart"/>
      <w:r w:rsidRPr="001A1A56">
        <w:rPr>
          <w:rFonts w:ascii="Comic Sans MS" w:hAnsi="Comic Sans MS"/>
          <w:iCs/>
        </w:rPr>
        <w:t>se</w:t>
      </w:r>
      <w:proofErr w:type="gramEnd"/>
      <w:r w:rsidRPr="001A1A56">
        <w:rPr>
          <w:rFonts w:ascii="Comic Sans MS" w:hAnsi="Comic Sans MS"/>
          <w:iCs/>
        </w:rPr>
        <w:t xml:space="preserve"> référer à la page 49).</w:t>
      </w:r>
    </w:p>
    <w:p w14:paraId="584C0A22"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rPr>
        <w:t>-Faire la page 62.  A) Écrire les phrases en regardant les images.  (Il faut écrire le bon pronom personnel, le verbe et la qualité.) Voir l’exemple.</w:t>
      </w:r>
    </w:p>
    <w:p w14:paraId="782D8DD2"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rPr>
        <w:t>B) Répondre aux questions personnelles en écrivant « </w:t>
      </w:r>
      <w:proofErr w:type="spellStart"/>
      <w:r w:rsidRPr="001A1A56">
        <w:rPr>
          <w:rFonts w:ascii="Comic Sans MS" w:hAnsi="Comic Sans MS"/>
          <w:iCs/>
        </w:rPr>
        <w:t>Yes</w:t>
      </w:r>
      <w:proofErr w:type="spellEnd"/>
      <w:r w:rsidRPr="001A1A56">
        <w:rPr>
          <w:rFonts w:ascii="Comic Sans MS" w:hAnsi="Comic Sans MS"/>
          <w:iCs/>
        </w:rPr>
        <w:t xml:space="preserve">, I </w:t>
      </w:r>
      <w:proofErr w:type="spellStart"/>
      <w:r w:rsidRPr="001A1A56">
        <w:rPr>
          <w:rFonts w:ascii="Comic Sans MS" w:hAnsi="Comic Sans MS"/>
          <w:iCs/>
        </w:rPr>
        <w:t>am</w:t>
      </w:r>
      <w:proofErr w:type="spellEnd"/>
      <w:r w:rsidRPr="001A1A56">
        <w:rPr>
          <w:rFonts w:ascii="Comic Sans MS" w:hAnsi="Comic Sans MS"/>
          <w:iCs/>
        </w:rPr>
        <w:t xml:space="preserve">… » ou « No, I </w:t>
      </w:r>
      <w:proofErr w:type="spellStart"/>
      <w:r w:rsidRPr="001A1A56">
        <w:rPr>
          <w:rFonts w:ascii="Comic Sans MS" w:hAnsi="Comic Sans MS"/>
          <w:iCs/>
        </w:rPr>
        <w:t>am</w:t>
      </w:r>
      <w:proofErr w:type="spellEnd"/>
      <w:r w:rsidRPr="001A1A56">
        <w:rPr>
          <w:rFonts w:ascii="Comic Sans MS" w:hAnsi="Comic Sans MS"/>
          <w:iCs/>
        </w:rPr>
        <w:t xml:space="preserve"> not… » avec la qualité.  Voir l’exemple.</w:t>
      </w:r>
    </w:p>
    <w:p w14:paraId="06A69878"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rPr>
        <w:t>C) Compléter les phrases avec les bons pronoms possessifs.  (Se référer à la page 57)</w:t>
      </w:r>
    </w:p>
    <w:p w14:paraId="4033EBB7"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b/>
          <w:iCs/>
        </w:rPr>
      </w:pPr>
      <w:r w:rsidRPr="001A1A56">
        <w:rPr>
          <w:rFonts w:ascii="Comic Sans MS" w:hAnsi="Comic Sans MS"/>
          <w:iCs/>
        </w:rPr>
        <w:t>-</w:t>
      </w:r>
      <w:r w:rsidRPr="001A1A56">
        <w:rPr>
          <w:rFonts w:ascii="Comic Sans MS" w:hAnsi="Comic Sans MS"/>
          <w:b/>
          <w:iCs/>
        </w:rPr>
        <w:t>La correction se fait sur le site de ma zone CEC.  Je suggère de passer par le site ecoleouverte.ca.  Ensuite, il faut cliquer sur 4</w:t>
      </w:r>
      <w:r w:rsidRPr="001A1A56">
        <w:rPr>
          <w:rFonts w:ascii="Comic Sans MS" w:hAnsi="Comic Sans MS"/>
          <w:b/>
          <w:iCs/>
          <w:vertAlign w:val="superscript"/>
        </w:rPr>
        <w:t>e</w:t>
      </w:r>
      <w:r w:rsidRPr="001A1A56">
        <w:rPr>
          <w:rFonts w:ascii="Comic Sans MS" w:hAnsi="Comic Sans MS"/>
          <w:b/>
          <w:iCs/>
        </w:rPr>
        <w:t xml:space="preserve"> année, anglais langue seconde et ensuite ma zone CEC « voir le site ».  Il faut cliquer sur « </w:t>
      </w:r>
      <w:proofErr w:type="spellStart"/>
      <w:r w:rsidRPr="001A1A56">
        <w:rPr>
          <w:rFonts w:ascii="Comic Sans MS" w:hAnsi="Comic Sans MS"/>
          <w:b/>
          <w:iCs/>
        </w:rPr>
        <w:t>Teacher’s</w:t>
      </w:r>
      <w:proofErr w:type="spellEnd"/>
      <w:r w:rsidRPr="001A1A56">
        <w:rPr>
          <w:rFonts w:ascii="Comic Sans MS" w:hAnsi="Comic Sans MS"/>
          <w:b/>
          <w:iCs/>
        </w:rPr>
        <w:t xml:space="preserve"> copy for the parents ».</w:t>
      </w:r>
    </w:p>
    <w:p w14:paraId="22E6A732"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rPr>
        <w:t>Bonne semaine!</w:t>
      </w:r>
    </w:p>
    <w:p w14:paraId="05A8E93B" w14:textId="77777777" w:rsidR="00C351CD" w:rsidRPr="001A1A56" w:rsidRDefault="00C351CD" w:rsidP="00C351CD">
      <w:pPr>
        <w:pBdr>
          <w:top w:val="single" w:sz="24" w:space="8" w:color="4A66AC" w:themeColor="accent1"/>
          <w:bottom w:val="single" w:sz="24" w:space="8" w:color="4A66AC" w:themeColor="accent1"/>
        </w:pBdr>
        <w:rPr>
          <w:rFonts w:ascii="Comic Sans MS" w:hAnsi="Comic Sans MS"/>
          <w:iCs/>
        </w:rPr>
      </w:pPr>
      <w:r w:rsidRPr="001A1A56">
        <w:rPr>
          <w:rFonts w:ascii="Comic Sans MS" w:hAnsi="Comic Sans MS"/>
          <w:iCs/>
        </w:rPr>
        <w:t>Miss Brigitte </w:t>
      </w:r>
      <w:r w:rsidRPr="001A1A56">
        <w:rPr>
          <w:rFonts w:ascii="Comic Sans MS" w:hAnsi="Comic Sans MS"/>
          <w:iCs/>
        </w:rPr>
        <w:sym w:font="Wingdings" w:char="F04A"/>
      </w:r>
    </w:p>
    <w:p w14:paraId="5EEE8CA3" w14:textId="1C492D83" w:rsidR="00C351CD" w:rsidRDefault="00C351CD" w:rsidP="00C351CD">
      <w:pPr>
        <w:pStyle w:val="Semainedu"/>
        <w:spacing w:after="120"/>
      </w:pPr>
    </w:p>
    <w:p w14:paraId="1D84C96C" w14:textId="77777777" w:rsidR="00C351CD" w:rsidRDefault="00C351CD" w:rsidP="00C351CD">
      <w:pPr>
        <w:pBdr>
          <w:top w:val="single" w:sz="24" w:space="8" w:color="4A66AC" w:themeColor="accent1"/>
          <w:bottom w:val="single" w:sz="24" w:space="8" w:color="4A66AC" w:themeColor="accent1"/>
        </w:pBdr>
        <w:rPr>
          <w:iCs/>
        </w:rPr>
      </w:pPr>
      <w:r>
        <w:rPr>
          <w:iCs/>
        </w:rPr>
        <w:t xml:space="preserve">Tu as eu la chance de t’entrainer pendant 2 semaines pour le KM MGG. Ton défi de cette semaine est de faire la course officielle (1 km ou 2 km) le plus vite possible, chronométrer ton temps et nous l’envoyer.  </w:t>
      </w:r>
    </w:p>
    <w:p w14:paraId="0A2FF31A" w14:textId="77777777" w:rsidR="00C351CD" w:rsidRDefault="00C351CD" w:rsidP="00C351CD">
      <w:pPr>
        <w:pBdr>
          <w:top w:val="single" w:sz="24" w:space="8" w:color="4A66AC" w:themeColor="accent1"/>
          <w:bottom w:val="single" w:sz="24" w:space="8" w:color="4A66AC" w:themeColor="accent1"/>
        </w:pBdr>
        <w:rPr>
          <w:iCs/>
          <w:color w:val="4A66AC" w:themeColor="accent1"/>
          <w:sz w:val="24"/>
        </w:rPr>
      </w:pPr>
      <w:hyperlink r:id="rId11" w:history="1">
        <w:r>
          <w:rPr>
            <w:rStyle w:val="Lienhypertexte"/>
            <w:iCs/>
            <w:color w:val="auto"/>
          </w:rPr>
          <w:t>julie.grise@csp.qc.ca</w:t>
        </w:r>
      </w:hyperlink>
      <w:r>
        <w:rPr>
          <w:iCs/>
        </w:rPr>
        <w:t xml:space="preserve">  et  </w:t>
      </w:r>
      <w:hyperlink r:id="rId12" w:history="1">
        <w:r>
          <w:rPr>
            <w:rStyle w:val="Lienhypertexte"/>
            <w:iCs/>
            <w:color w:val="auto"/>
          </w:rPr>
          <w:t>nancy.goudreault@csp.qc.ca</w:t>
        </w:r>
      </w:hyperlink>
    </w:p>
    <w:p w14:paraId="6C8DEF21" w14:textId="77777777" w:rsidR="00C351CD" w:rsidRDefault="00C351CD" w:rsidP="00C351CD">
      <w:pPr>
        <w:pBdr>
          <w:top w:val="single" w:sz="24" w:space="8" w:color="4A66AC" w:themeColor="accent1"/>
          <w:bottom w:val="single" w:sz="24" w:space="8" w:color="4A66AC" w:themeColor="accent1"/>
        </w:pBdr>
        <w:rPr>
          <w:iCs/>
        </w:rPr>
      </w:pPr>
    </w:p>
    <w:p w14:paraId="1C1BB828" w14:textId="77777777" w:rsidR="00C351CD" w:rsidRDefault="00C351CD" w:rsidP="00C351CD">
      <w:pPr>
        <w:pBdr>
          <w:top w:val="single" w:sz="24" w:space="8" w:color="4A66AC" w:themeColor="accent1"/>
          <w:bottom w:val="single" w:sz="24" w:space="8" w:color="4A66AC" w:themeColor="accent1"/>
        </w:pBdr>
        <w:rPr>
          <w:rStyle w:val="Lienhypertexte"/>
        </w:rPr>
      </w:pPr>
      <w:r>
        <w:rPr>
          <w:iCs/>
        </w:rPr>
        <w:t>Exercices pour travailler la tonicité des jambes et la coordination :</w:t>
      </w:r>
      <w:r>
        <w:t xml:space="preserve"> </w:t>
      </w:r>
      <w:hyperlink r:id="rId13" w:history="1">
        <w:r>
          <w:rPr>
            <w:rStyle w:val="Lienhypertexte"/>
          </w:rPr>
          <w:t>https://www.youtube.com/watch?v=rBS3zbUbozM</w:t>
        </w:r>
      </w:hyperlink>
    </w:p>
    <w:p w14:paraId="6E74910C" w14:textId="77777777" w:rsidR="00C351CD" w:rsidRDefault="00C351CD" w:rsidP="00C351CD">
      <w:pPr>
        <w:pBdr>
          <w:top w:val="single" w:sz="24" w:space="8" w:color="4A66AC" w:themeColor="accent1"/>
          <w:bottom w:val="single" w:sz="24" w:space="8" w:color="4A66AC" w:themeColor="accent1"/>
        </w:pBdr>
        <w:rPr>
          <w:rStyle w:val="Lienhypertexte"/>
          <w:color w:val="auto"/>
        </w:rPr>
      </w:pPr>
    </w:p>
    <w:p w14:paraId="08ED743F" w14:textId="77777777" w:rsidR="00C351CD" w:rsidRDefault="00C351CD" w:rsidP="00C351CD">
      <w:pPr>
        <w:pBdr>
          <w:top w:val="single" w:sz="24" w:space="8" w:color="4A66AC" w:themeColor="accent1"/>
          <w:bottom w:val="single" w:sz="24" w:space="8" w:color="4A66AC" w:themeColor="accent1"/>
        </w:pBdr>
        <w:rPr>
          <w:rStyle w:val="Lienhypertexte"/>
          <w:color w:val="auto"/>
        </w:rPr>
      </w:pPr>
      <w:r>
        <w:rPr>
          <w:rStyle w:val="Lienhypertexte"/>
          <w:color w:val="auto"/>
        </w:rPr>
        <w:t xml:space="preserve">Défis avec la balle </w:t>
      </w:r>
      <w:proofErr w:type="spellStart"/>
      <w:r>
        <w:rPr>
          <w:rStyle w:val="Lienhypertexte"/>
          <w:color w:val="auto"/>
        </w:rPr>
        <w:t>aki</w:t>
      </w:r>
      <w:proofErr w:type="spellEnd"/>
      <w:r>
        <w:rPr>
          <w:rStyle w:val="Lienhypertexte"/>
          <w:color w:val="auto"/>
        </w:rPr>
        <w:t> :</w:t>
      </w:r>
    </w:p>
    <w:p w14:paraId="1891442B" w14:textId="77777777" w:rsidR="00C351CD" w:rsidRDefault="00C351CD" w:rsidP="00C351CD">
      <w:pPr>
        <w:pBdr>
          <w:top w:val="single" w:sz="24" w:space="8" w:color="4A66AC" w:themeColor="accent1"/>
          <w:bottom w:val="single" w:sz="24" w:space="8" w:color="4A66AC" w:themeColor="accent1"/>
        </w:pBdr>
      </w:pPr>
      <w:hyperlink r:id="rId14" w:history="1">
        <w:r>
          <w:rPr>
            <w:rStyle w:val="Lienhypertexte"/>
          </w:rPr>
          <w:t>https://docs.google.com/presentation/d/e/2PACX-1vSFNg4fU92d7FeT9ignxSGlIk8Z292UjNcWABTdS1yoO_EW21TjTzbd51JPX7pbrq5uOTrsaRCy7xem/pub?start=false&amp;loop=false&amp;delayms=3000&amp;slide=id.g52d9f37361_0_22</w:t>
        </w:r>
      </w:hyperlink>
    </w:p>
    <w:p w14:paraId="17F0F0B4" w14:textId="77777777" w:rsidR="00C351CD" w:rsidRDefault="00C351CD" w:rsidP="00C351CD">
      <w:pPr>
        <w:pBdr>
          <w:top w:val="single" w:sz="24" w:space="8" w:color="4A66AC" w:themeColor="accent1"/>
          <w:bottom w:val="single" w:sz="24" w:space="8" w:color="4A66AC" w:themeColor="accent1"/>
        </w:pBdr>
      </w:pPr>
    </w:p>
    <w:p w14:paraId="114EDD05" w14:textId="77777777" w:rsidR="00C351CD" w:rsidRDefault="00C351CD" w:rsidP="00C351CD">
      <w:pPr>
        <w:pBdr>
          <w:top w:val="single" w:sz="24" w:space="8" w:color="4A66AC" w:themeColor="accent1"/>
          <w:bottom w:val="single" w:sz="24" w:space="8" w:color="4A66AC" w:themeColor="accent1"/>
        </w:pBdr>
        <w:spacing w:line="480" w:lineRule="auto"/>
        <w:rPr>
          <w:rStyle w:val="Lienhypertexte"/>
          <w:color w:val="auto"/>
        </w:rPr>
      </w:pPr>
      <w:r>
        <w:t>Bonne semaine!  Julie et Nancy</w:t>
      </w:r>
    </w:p>
    <w:p w14:paraId="1981C210" w14:textId="77777777" w:rsidR="00C351CD" w:rsidRPr="00635E49" w:rsidRDefault="00C351CD" w:rsidP="00C351CD">
      <w:pPr>
        <w:pBdr>
          <w:top w:val="single" w:sz="24" w:space="8" w:color="4A66AC" w:themeColor="accent1"/>
          <w:bottom w:val="single" w:sz="24" w:space="8" w:color="4A66AC" w:themeColor="accent1"/>
        </w:pBdr>
        <w:rPr>
          <w:bCs/>
          <w:iCs/>
          <w:color w:val="000000" w:themeColor="text1"/>
          <w:sz w:val="24"/>
        </w:rPr>
      </w:pPr>
      <w:r>
        <w:rPr>
          <w:b/>
          <w:iCs/>
          <w:color w:val="4A66AC" w:themeColor="accent1"/>
          <w:sz w:val="32"/>
        </w:rPr>
        <w:t xml:space="preserve">Musique : </w:t>
      </w:r>
      <w:r>
        <w:rPr>
          <w:bCs/>
          <w:iCs/>
          <w:color w:val="000000" w:themeColor="text1"/>
          <w:sz w:val="24"/>
        </w:rPr>
        <w:t xml:space="preserve">Bonjour! Cette semaine je vous propose une activité de rythme. Vous devez suivre les rythmes représentés par les différents symboles. Trouver un objet de la maison pour chaque symbole. Vous pouvez pratiquer avec votre famille, chacun joue sa partie ou sinon pratiquer seul chaque ligne séparément. Vous pouvez vous filmer en train de jouer en m’envoyer la vidéo à mon adresse </w:t>
      </w:r>
      <w:proofErr w:type="spellStart"/>
      <w:proofErr w:type="gramStart"/>
      <w:r>
        <w:rPr>
          <w:bCs/>
          <w:iCs/>
          <w:color w:val="000000" w:themeColor="text1"/>
          <w:sz w:val="24"/>
        </w:rPr>
        <w:t>courriel.Bonne</w:t>
      </w:r>
      <w:proofErr w:type="spellEnd"/>
      <w:proofErr w:type="gramEnd"/>
      <w:r>
        <w:rPr>
          <w:bCs/>
          <w:iCs/>
          <w:color w:val="000000" w:themeColor="text1"/>
          <w:sz w:val="24"/>
        </w:rPr>
        <w:t xml:space="preserve"> semaine! Mr. Ron </w:t>
      </w:r>
      <w:hyperlink r:id="rId15" w:history="1">
        <w:r w:rsidRPr="001C5545">
          <w:rPr>
            <w:rStyle w:val="Lienhypertexte"/>
            <w:bCs/>
            <w:iCs/>
            <w:sz w:val="20"/>
            <w:szCs w:val="20"/>
          </w:rPr>
          <w:t>https://www.youtube.com/watch?v=sybh2cAURFk</w:t>
        </w:r>
      </w:hyperlink>
    </w:p>
    <w:p w14:paraId="3E63BD47" w14:textId="77777777" w:rsidR="00C351CD" w:rsidRPr="00BF31BF" w:rsidRDefault="00C351CD" w:rsidP="00C351CD">
      <w:pPr>
        <w:pStyle w:val="Semainedu"/>
        <w:spacing w:after="120"/>
      </w:pPr>
      <w:bookmarkStart w:id="0" w:name="_GoBack"/>
      <w:bookmarkEnd w:id="0"/>
    </w:p>
    <w:p w14:paraId="5F521879" w14:textId="35BB3CA0" w:rsidR="000569F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000569FF" w:rsidRPr="004F644E">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793AD4BD" w14:textId="119B4C58" w:rsidR="000569FF" w:rsidRDefault="0042546A">
      <w:pPr>
        <w:pStyle w:val="TM2"/>
        <w:rPr>
          <w:rFonts w:asciiTheme="minorHAnsi" w:eastAsiaTheme="minorEastAsia" w:hAnsiTheme="minorHAnsi" w:cstheme="minorBidi"/>
          <w:noProof/>
          <w:szCs w:val="22"/>
          <w:lang w:val="fr-CA" w:eastAsia="fr-CA"/>
        </w:rPr>
      </w:pPr>
      <w:hyperlink w:anchor="_Toc42524271" w:history="1">
        <w:r w:rsidR="000569FF" w:rsidRPr="004F644E">
          <w:rPr>
            <w:rStyle w:val="Lienhypertexte"/>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610056C9" w14:textId="4F67B667" w:rsidR="000569FF" w:rsidRDefault="0042546A">
      <w:pPr>
        <w:pStyle w:val="TM2"/>
        <w:rPr>
          <w:rFonts w:asciiTheme="minorHAnsi" w:eastAsiaTheme="minorEastAsia" w:hAnsiTheme="minorHAnsi" w:cstheme="minorBidi"/>
          <w:noProof/>
          <w:szCs w:val="22"/>
          <w:lang w:val="fr-CA" w:eastAsia="fr-CA"/>
        </w:rPr>
      </w:pPr>
      <w:hyperlink w:anchor="_Toc42524272" w:history="1">
        <w:r w:rsidR="000569FF" w:rsidRPr="004F644E">
          <w:rPr>
            <w:rStyle w:val="Lienhypertexte"/>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650E4E3C" w14:textId="600F5AEE" w:rsidR="000569FF" w:rsidRDefault="0042546A">
      <w:pPr>
        <w:pStyle w:val="TM2"/>
        <w:rPr>
          <w:rFonts w:asciiTheme="minorHAnsi" w:eastAsiaTheme="minorEastAsia" w:hAnsiTheme="minorHAnsi" w:cstheme="minorBidi"/>
          <w:noProof/>
          <w:szCs w:val="22"/>
          <w:lang w:val="fr-CA" w:eastAsia="fr-CA"/>
        </w:rPr>
      </w:pPr>
      <w:hyperlink w:anchor="_Toc42524273" w:history="1">
        <w:r w:rsidR="000569FF" w:rsidRPr="004F644E">
          <w:rPr>
            <w:rStyle w:val="Lienhypertexte"/>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70DC3F3E" w14:textId="15D8BF38" w:rsidR="000569FF" w:rsidRDefault="0042546A">
      <w:pPr>
        <w:pStyle w:val="TM2"/>
        <w:rPr>
          <w:rFonts w:asciiTheme="minorHAnsi" w:eastAsiaTheme="minorEastAsia" w:hAnsiTheme="minorHAnsi" w:cstheme="minorBidi"/>
          <w:noProof/>
          <w:szCs w:val="22"/>
          <w:lang w:val="fr-CA" w:eastAsia="fr-CA"/>
        </w:rPr>
      </w:pPr>
      <w:hyperlink w:anchor="_Toc42524274" w:history="1">
        <w:r w:rsidR="000569FF" w:rsidRPr="004F644E">
          <w:rPr>
            <w:rStyle w:val="Lienhypertexte"/>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2C3E4361" w14:textId="76008F02" w:rsidR="000569FF" w:rsidRDefault="0042546A">
      <w:pPr>
        <w:pStyle w:val="TM2"/>
        <w:rPr>
          <w:rFonts w:asciiTheme="minorHAnsi" w:eastAsiaTheme="minorEastAsia" w:hAnsiTheme="minorHAnsi" w:cstheme="minorBidi"/>
          <w:noProof/>
          <w:szCs w:val="22"/>
          <w:lang w:val="fr-CA" w:eastAsia="fr-CA"/>
        </w:rPr>
      </w:pPr>
      <w:hyperlink w:anchor="_Toc42524278" w:history="1">
        <w:r w:rsidR="000569FF" w:rsidRPr="004F644E">
          <w:rPr>
            <w:rStyle w:val="Lienhypertexte"/>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6BABA41F" w14:textId="01BDAE61" w:rsidR="000569FF" w:rsidRDefault="0042546A">
      <w:pPr>
        <w:pStyle w:val="TM2"/>
        <w:rPr>
          <w:rFonts w:asciiTheme="minorHAnsi" w:eastAsiaTheme="minorEastAsia" w:hAnsiTheme="minorHAnsi" w:cstheme="minorBidi"/>
          <w:noProof/>
          <w:szCs w:val="22"/>
          <w:lang w:val="fr-CA" w:eastAsia="fr-CA"/>
        </w:rPr>
      </w:pPr>
      <w:hyperlink w:anchor="_Toc42524279" w:history="1">
        <w:r w:rsidR="000569FF" w:rsidRPr="004F644E">
          <w:rPr>
            <w:rStyle w:val="Lienhypertexte"/>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32C428D5" w14:textId="26AFD4D7" w:rsidR="000569FF" w:rsidRDefault="0042546A">
      <w:pPr>
        <w:pStyle w:val="TM2"/>
        <w:rPr>
          <w:rFonts w:asciiTheme="minorHAnsi" w:eastAsiaTheme="minorEastAsia" w:hAnsiTheme="minorHAnsi" w:cstheme="minorBidi"/>
          <w:noProof/>
          <w:szCs w:val="22"/>
          <w:lang w:val="fr-CA" w:eastAsia="fr-CA"/>
        </w:rPr>
      </w:pPr>
      <w:hyperlink w:anchor="_Toc42524280" w:history="1">
        <w:r w:rsidR="000569FF" w:rsidRPr="004F644E">
          <w:rPr>
            <w:rStyle w:val="Lienhypertexte"/>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5BD7A622" w14:textId="65C104BA" w:rsidR="000569FF" w:rsidRDefault="0042546A">
      <w:pPr>
        <w:pStyle w:val="TM2"/>
        <w:rPr>
          <w:rFonts w:asciiTheme="minorHAnsi" w:eastAsiaTheme="minorEastAsia" w:hAnsiTheme="minorHAnsi" w:cstheme="minorBidi"/>
          <w:noProof/>
          <w:szCs w:val="22"/>
          <w:lang w:val="fr-CA" w:eastAsia="fr-CA"/>
        </w:rPr>
      </w:pPr>
      <w:hyperlink w:anchor="_Toc42524284" w:history="1">
        <w:r w:rsidR="000569FF" w:rsidRPr="004F644E">
          <w:rPr>
            <w:rStyle w:val="Lienhypertexte"/>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7B0D5E4F" w14:textId="0B9E5BDF" w:rsidR="000569FF" w:rsidRDefault="0042546A">
      <w:pPr>
        <w:pStyle w:val="TM2"/>
        <w:rPr>
          <w:rFonts w:asciiTheme="minorHAnsi" w:eastAsiaTheme="minorEastAsia" w:hAnsiTheme="minorHAnsi" w:cstheme="minorBidi"/>
          <w:noProof/>
          <w:szCs w:val="22"/>
          <w:lang w:val="fr-CA" w:eastAsia="fr-CA"/>
        </w:rPr>
      </w:pPr>
      <w:hyperlink w:anchor="_Toc42524285" w:history="1">
        <w:r w:rsidR="000569FF" w:rsidRPr="004F644E">
          <w:rPr>
            <w:rStyle w:val="Lienhypertexte"/>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0A2BA00B" w14:textId="65876862" w:rsidR="000569FF" w:rsidRDefault="0042546A">
      <w:pPr>
        <w:pStyle w:val="TM2"/>
        <w:rPr>
          <w:rFonts w:asciiTheme="minorHAnsi" w:eastAsiaTheme="minorEastAsia" w:hAnsiTheme="minorHAnsi" w:cstheme="minorBidi"/>
          <w:noProof/>
          <w:szCs w:val="22"/>
          <w:lang w:val="fr-CA" w:eastAsia="fr-CA"/>
        </w:rPr>
      </w:pPr>
      <w:hyperlink w:anchor="_Toc42524289" w:history="1">
        <w:r w:rsidR="000569FF" w:rsidRPr="004F644E">
          <w:rPr>
            <w:rStyle w:val="Lienhypertexte"/>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46A76ED5" w14:textId="0E1E9573" w:rsidR="000569FF" w:rsidRDefault="0042546A">
      <w:pPr>
        <w:pStyle w:val="TM2"/>
        <w:rPr>
          <w:rFonts w:asciiTheme="minorHAnsi" w:eastAsiaTheme="minorEastAsia" w:hAnsiTheme="minorHAnsi" w:cstheme="minorBidi"/>
          <w:noProof/>
          <w:szCs w:val="22"/>
          <w:lang w:val="fr-CA" w:eastAsia="fr-CA"/>
        </w:rPr>
      </w:pPr>
      <w:hyperlink w:anchor="_Toc42524290" w:history="1">
        <w:r w:rsidR="000569FF" w:rsidRPr="004F644E">
          <w:rPr>
            <w:rStyle w:val="Lienhypertexte"/>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0569FF">
          <w:rPr>
            <w:noProof/>
            <w:webHidden/>
          </w:rPr>
          <w:t>6</w:t>
        </w:r>
        <w:r w:rsidR="000569FF">
          <w:rPr>
            <w:noProof/>
            <w:webHidden/>
          </w:rPr>
          <w:fldChar w:fldCharType="end"/>
        </w:r>
      </w:hyperlink>
    </w:p>
    <w:p w14:paraId="2053BAFF" w14:textId="2DC531A8" w:rsidR="000569FF" w:rsidRDefault="0042546A">
      <w:pPr>
        <w:pStyle w:val="TM2"/>
        <w:rPr>
          <w:rFonts w:asciiTheme="minorHAnsi" w:eastAsiaTheme="minorEastAsia" w:hAnsiTheme="minorHAnsi" w:cstheme="minorBidi"/>
          <w:noProof/>
          <w:szCs w:val="22"/>
          <w:lang w:val="fr-CA" w:eastAsia="fr-CA"/>
        </w:rPr>
      </w:pPr>
      <w:hyperlink w:anchor="_Toc42524291" w:history="1">
        <w:r w:rsidR="000569FF" w:rsidRPr="004F644E">
          <w:rPr>
            <w:rStyle w:val="Lienhypertexte"/>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47398567" w14:textId="39232803" w:rsidR="000569FF" w:rsidRDefault="0042546A">
      <w:pPr>
        <w:pStyle w:val="TM2"/>
        <w:rPr>
          <w:rFonts w:asciiTheme="minorHAnsi" w:eastAsiaTheme="minorEastAsia" w:hAnsiTheme="minorHAnsi" w:cstheme="minorBidi"/>
          <w:noProof/>
          <w:szCs w:val="22"/>
          <w:lang w:val="fr-CA" w:eastAsia="fr-CA"/>
        </w:rPr>
      </w:pPr>
      <w:hyperlink w:anchor="_Toc42524292" w:history="1">
        <w:r w:rsidR="000569FF" w:rsidRPr="004F644E">
          <w:rPr>
            <w:rStyle w:val="Lienhypertexte"/>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0569FF">
          <w:rPr>
            <w:noProof/>
            <w:webHidden/>
          </w:rPr>
          <w:t>8</w:t>
        </w:r>
        <w:r w:rsidR="000569FF">
          <w:rPr>
            <w:noProof/>
            <w:webHidden/>
          </w:rPr>
          <w:fldChar w:fldCharType="end"/>
        </w:r>
      </w:hyperlink>
    </w:p>
    <w:p w14:paraId="673A9F21" w14:textId="5D39DB6B" w:rsidR="000569FF" w:rsidRDefault="0042546A">
      <w:pPr>
        <w:pStyle w:val="TM2"/>
        <w:rPr>
          <w:rFonts w:asciiTheme="minorHAnsi" w:eastAsiaTheme="minorEastAsia" w:hAnsiTheme="minorHAnsi" w:cstheme="minorBidi"/>
          <w:noProof/>
          <w:szCs w:val="22"/>
          <w:lang w:val="fr-CA" w:eastAsia="fr-CA"/>
        </w:rPr>
      </w:pPr>
      <w:hyperlink w:anchor="_Toc42524296" w:history="1">
        <w:r w:rsidR="000569FF" w:rsidRPr="004F644E">
          <w:rPr>
            <w:rStyle w:val="Lienhypertexte"/>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0569FF">
          <w:rPr>
            <w:noProof/>
            <w:webHidden/>
          </w:rPr>
          <w:t>9</w:t>
        </w:r>
        <w:r w:rsidR="000569FF">
          <w:rPr>
            <w:noProof/>
            <w:webHidden/>
          </w:rPr>
          <w:fldChar w:fldCharType="end"/>
        </w:r>
      </w:hyperlink>
    </w:p>
    <w:p w14:paraId="4EF79040" w14:textId="48D392E2" w:rsidR="000569FF" w:rsidRDefault="0042546A">
      <w:pPr>
        <w:pStyle w:val="TM2"/>
        <w:rPr>
          <w:rFonts w:asciiTheme="minorHAnsi" w:eastAsiaTheme="minorEastAsia" w:hAnsiTheme="minorHAnsi" w:cstheme="minorBidi"/>
          <w:noProof/>
          <w:szCs w:val="22"/>
          <w:lang w:val="fr-CA" w:eastAsia="fr-CA"/>
        </w:rPr>
      </w:pPr>
      <w:hyperlink w:anchor="_Toc42524297" w:history="1">
        <w:r w:rsidR="000569FF" w:rsidRPr="004F644E">
          <w:rPr>
            <w:rStyle w:val="Lienhypertexte"/>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0569FF">
          <w:rPr>
            <w:noProof/>
            <w:webHidden/>
          </w:rPr>
          <w:t>10</w:t>
        </w:r>
        <w:r w:rsidR="000569FF">
          <w:rPr>
            <w:noProof/>
            <w:webHidden/>
          </w:rPr>
          <w:fldChar w:fldCharType="end"/>
        </w:r>
      </w:hyperlink>
    </w:p>
    <w:p w14:paraId="0A65CA3C" w14:textId="5C3D00DC" w:rsidR="000569FF" w:rsidRDefault="0042546A">
      <w:pPr>
        <w:pStyle w:val="TM2"/>
        <w:rPr>
          <w:rFonts w:asciiTheme="minorHAnsi" w:eastAsiaTheme="minorEastAsia" w:hAnsiTheme="minorHAnsi" w:cstheme="minorBidi"/>
          <w:noProof/>
          <w:szCs w:val="22"/>
          <w:lang w:val="fr-CA" w:eastAsia="fr-CA"/>
        </w:rPr>
      </w:pPr>
      <w:hyperlink w:anchor="_Toc42524298" w:history="1">
        <w:r w:rsidR="000569FF" w:rsidRPr="004F644E">
          <w:rPr>
            <w:rStyle w:val="Lienhypertexte"/>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0569FF">
          <w:rPr>
            <w:noProof/>
            <w:webHidden/>
          </w:rPr>
          <w:t>11</w:t>
        </w:r>
        <w:r w:rsidR="000569FF">
          <w:rPr>
            <w:noProof/>
            <w:webHidden/>
          </w:rPr>
          <w:fldChar w:fldCharType="end"/>
        </w:r>
      </w:hyperlink>
    </w:p>
    <w:p w14:paraId="7E0C113F" w14:textId="66CE5567" w:rsidR="000569FF" w:rsidRDefault="0042546A">
      <w:pPr>
        <w:pStyle w:val="TM2"/>
        <w:rPr>
          <w:rFonts w:asciiTheme="minorHAnsi" w:eastAsiaTheme="minorEastAsia" w:hAnsiTheme="minorHAnsi" w:cstheme="minorBidi"/>
          <w:noProof/>
          <w:szCs w:val="22"/>
          <w:lang w:val="fr-CA" w:eastAsia="fr-CA"/>
        </w:rPr>
      </w:pPr>
      <w:hyperlink w:anchor="_Toc42524299" w:history="1">
        <w:r w:rsidR="000569FF" w:rsidRPr="004F644E">
          <w:rPr>
            <w:rStyle w:val="Lienhypertexte"/>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0569FF">
          <w:rPr>
            <w:noProof/>
            <w:webHidden/>
          </w:rPr>
          <w:t>12</w:t>
        </w:r>
        <w:r w:rsidR="000569FF">
          <w:rPr>
            <w:noProof/>
            <w:webHidden/>
          </w:rPr>
          <w:fldChar w:fldCharType="end"/>
        </w:r>
      </w:hyperlink>
    </w:p>
    <w:p w14:paraId="3B00E7C6" w14:textId="2DBD9E4A" w:rsidR="000569FF" w:rsidRDefault="0042546A">
      <w:pPr>
        <w:pStyle w:val="TM2"/>
        <w:rPr>
          <w:rFonts w:asciiTheme="minorHAnsi" w:eastAsiaTheme="minorEastAsia" w:hAnsiTheme="minorHAnsi" w:cstheme="minorBidi"/>
          <w:noProof/>
          <w:szCs w:val="22"/>
          <w:lang w:val="fr-CA" w:eastAsia="fr-CA"/>
        </w:rPr>
      </w:pPr>
      <w:hyperlink w:anchor="_Toc42524303" w:history="1">
        <w:r w:rsidR="000569FF" w:rsidRPr="004F644E">
          <w:rPr>
            <w:rStyle w:val="Lienhypertexte"/>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0569FF">
          <w:rPr>
            <w:noProof/>
            <w:webHidden/>
          </w:rPr>
          <w:t>13</w:t>
        </w:r>
        <w:r w:rsidR="000569FF">
          <w:rPr>
            <w:noProof/>
            <w:webHidden/>
          </w:rPr>
          <w:fldChar w:fldCharType="end"/>
        </w:r>
      </w:hyperlink>
    </w:p>
    <w:p w14:paraId="2CC8768A" w14:textId="3C3B506B" w:rsidR="000569FF" w:rsidRDefault="0042546A">
      <w:pPr>
        <w:pStyle w:val="TM2"/>
        <w:rPr>
          <w:rFonts w:asciiTheme="minorHAnsi" w:eastAsiaTheme="minorEastAsia" w:hAnsiTheme="minorHAnsi" w:cstheme="minorBidi"/>
          <w:noProof/>
          <w:szCs w:val="22"/>
          <w:lang w:val="fr-CA" w:eastAsia="fr-CA"/>
        </w:rPr>
      </w:pPr>
      <w:hyperlink w:anchor="_Toc42524304" w:history="1">
        <w:r w:rsidR="000569FF" w:rsidRPr="004F644E">
          <w:rPr>
            <w:rStyle w:val="Lienhypertexte"/>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0569FF">
          <w:rPr>
            <w:noProof/>
            <w:webHidden/>
          </w:rPr>
          <w:t>14</w:t>
        </w:r>
        <w:r w:rsidR="000569FF">
          <w:rPr>
            <w:noProof/>
            <w:webHidden/>
          </w:rPr>
          <w:fldChar w:fldCharType="end"/>
        </w:r>
      </w:hyperlink>
    </w:p>
    <w:p w14:paraId="46D869F1" w14:textId="4FC29F86" w:rsidR="000569FF" w:rsidRDefault="0042546A">
      <w:pPr>
        <w:pStyle w:val="TM2"/>
        <w:rPr>
          <w:rFonts w:asciiTheme="minorHAnsi" w:eastAsiaTheme="minorEastAsia" w:hAnsiTheme="minorHAnsi" w:cstheme="minorBidi"/>
          <w:noProof/>
          <w:szCs w:val="22"/>
          <w:lang w:val="fr-CA" w:eastAsia="fr-CA"/>
        </w:rPr>
      </w:pPr>
      <w:hyperlink w:anchor="_Toc42524308" w:history="1">
        <w:r w:rsidR="000569FF" w:rsidRPr="004F644E">
          <w:rPr>
            <w:rStyle w:val="Lienhypertexte"/>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0569FF">
          <w:rPr>
            <w:noProof/>
            <w:webHidden/>
          </w:rPr>
          <w:t>15</w:t>
        </w:r>
        <w:r w:rsidR="000569FF">
          <w:rPr>
            <w:noProof/>
            <w:webHidden/>
          </w:rPr>
          <w:fldChar w:fldCharType="end"/>
        </w:r>
      </w:hyperlink>
    </w:p>
    <w:p w14:paraId="7765272D" w14:textId="31944E8E" w:rsidR="000569FF" w:rsidRDefault="0042546A">
      <w:pPr>
        <w:pStyle w:val="TM2"/>
        <w:rPr>
          <w:rFonts w:asciiTheme="minorHAnsi" w:eastAsiaTheme="minorEastAsia" w:hAnsiTheme="minorHAnsi" w:cstheme="minorBidi"/>
          <w:noProof/>
          <w:szCs w:val="22"/>
          <w:lang w:val="fr-CA" w:eastAsia="fr-CA"/>
        </w:rPr>
      </w:pPr>
      <w:hyperlink w:anchor="_Toc42524309" w:history="1">
        <w:r w:rsidR="000569FF" w:rsidRPr="004F644E">
          <w:rPr>
            <w:rStyle w:val="Lienhypertexte"/>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0569FF">
          <w:rPr>
            <w:noProof/>
            <w:webHidden/>
          </w:rPr>
          <w:t>16</w:t>
        </w:r>
        <w:r w:rsidR="000569FF">
          <w:rPr>
            <w:noProof/>
            <w:webHidden/>
          </w:rPr>
          <w:fldChar w:fldCharType="end"/>
        </w:r>
      </w:hyperlink>
    </w:p>
    <w:p w14:paraId="7E9CE760" w14:textId="60D2FE06" w:rsidR="000569FF" w:rsidRDefault="0042546A">
      <w:pPr>
        <w:pStyle w:val="TM2"/>
        <w:rPr>
          <w:rFonts w:asciiTheme="minorHAnsi" w:eastAsiaTheme="minorEastAsia" w:hAnsiTheme="minorHAnsi" w:cstheme="minorBidi"/>
          <w:noProof/>
          <w:szCs w:val="22"/>
          <w:lang w:val="fr-CA" w:eastAsia="fr-CA"/>
        </w:rPr>
      </w:pPr>
      <w:hyperlink w:anchor="_Toc42524310" w:history="1">
        <w:r w:rsidR="000569FF" w:rsidRPr="004F644E">
          <w:rPr>
            <w:rStyle w:val="Lienhypertexte"/>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0569FF">
          <w:rPr>
            <w:noProof/>
            <w:webHidden/>
          </w:rPr>
          <w:t>17</w:t>
        </w:r>
        <w:r w:rsidR="000569FF">
          <w:rPr>
            <w:noProof/>
            <w:webHidden/>
          </w:rPr>
          <w:fldChar w:fldCharType="end"/>
        </w:r>
      </w:hyperlink>
    </w:p>
    <w:p w14:paraId="64653BCB" w14:textId="6EEF9204" w:rsidR="000569FF" w:rsidRDefault="0042546A">
      <w:pPr>
        <w:pStyle w:val="TM2"/>
        <w:rPr>
          <w:rFonts w:asciiTheme="minorHAnsi" w:eastAsiaTheme="minorEastAsia" w:hAnsiTheme="minorHAnsi" w:cstheme="minorBidi"/>
          <w:noProof/>
          <w:szCs w:val="22"/>
          <w:lang w:val="fr-CA" w:eastAsia="fr-CA"/>
        </w:rPr>
      </w:pPr>
      <w:hyperlink w:anchor="_Toc42524311" w:history="1">
        <w:r w:rsidR="000569FF" w:rsidRPr="004F644E">
          <w:rPr>
            <w:rStyle w:val="Lienhypertexte"/>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0569FF">
          <w:rPr>
            <w:noProof/>
            <w:webHidden/>
          </w:rPr>
          <w:t>18</w:t>
        </w:r>
        <w:r w:rsidR="000569FF">
          <w:rPr>
            <w:noProof/>
            <w:webHidden/>
          </w:rPr>
          <w:fldChar w:fldCharType="end"/>
        </w:r>
      </w:hyperlink>
    </w:p>
    <w:p w14:paraId="1AB3C692" w14:textId="095B7909" w:rsidR="000569FF" w:rsidRDefault="0042546A">
      <w:pPr>
        <w:pStyle w:val="TM2"/>
        <w:rPr>
          <w:rFonts w:asciiTheme="minorHAnsi" w:eastAsiaTheme="minorEastAsia" w:hAnsiTheme="minorHAnsi" w:cstheme="minorBidi"/>
          <w:noProof/>
          <w:szCs w:val="22"/>
          <w:lang w:val="fr-CA" w:eastAsia="fr-CA"/>
        </w:rPr>
      </w:pPr>
      <w:hyperlink w:anchor="_Toc42524312" w:history="1">
        <w:r w:rsidR="000569FF" w:rsidRPr="004F644E">
          <w:rPr>
            <w:rStyle w:val="Lienhypertexte"/>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0569FF">
          <w:rPr>
            <w:noProof/>
            <w:webHidden/>
          </w:rPr>
          <w:t>19</w:t>
        </w:r>
        <w:r w:rsidR="000569FF">
          <w:rPr>
            <w:noProof/>
            <w:webHidden/>
          </w:rPr>
          <w:fldChar w:fldCharType="end"/>
        </w:r>
      </w:hyperlink>
    </w:p>
    <w:p w14:paraId="7DD5911F" w14:textId="19E03EE4" w:rsidR="000569FF" w:rsidRDefault="0042546A">
      <w:pPr>
        <w:pStyle w:val="TM2"/>
        <w:rPr>
          <w:rFonts w:asciiTheme="minorHAnsi" w:eastAsiaTheme="minorEastAsia" w:hAnsiTheme="minorHAnsi" w:cstheme="minorBidi"/>
          <w:noProof/>
          <w:szCs w:val="22"/>
          <w:lang w:val="fr-CA" w:eastAsia="fr-CA"/>
        </w:rPr>
      </w:pPr>
      <w:hyperlink w:anchor="_Toc42524313" w:history="1">
        <w:r w:rsidR="000569FF" w:rsidRPr="004F644E">
          <w:rPr>
            <w:rStyle w:val="Lienhypertexte"/>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0569FF">
          <w:rPr>
            <w:noProof/>
            <w:webHidden/>
          </w:rPr>
          <w:t>20</w:t>
        </w:r>
        <w:r w:rsidR="000569FF">
          <w:rPr>
            <w:noProof/>
            <w:webHidden/>
          </w:rPr>
          <w:fldChar w:fldCharType="end"/>
        </w:r>
      </w:hyperlink>
    </w:p>
    <w:p w14:paraId="052D5A69" w14:textId="2B39B905" w:rsidR="000569FF" w:rsidRDefault="0042546A">
      <w:pPr>
        <w:pStyle w:val="TM2"/>
        <w:rPr>
          <w:rFonts w:asciiTheme="minorHAnsi" w:eastAsiaTheme="minorEastAsia" w:hAnsiTheme="minorHAnsi" w:cstheme="minorBidi"/>
          <w:noProof/>
          <w:szCs w:val="22"/>
          <w:lang w:val="fr-CA" w:eastAsia="fr-CA"/>
        </w:rPr>
      </w:pPr>
      <w:hyperlink w:anchor="_Toc42524314" w:history="1">
        <w:r w:rsidR="000569FF" w:rsidRPr="004F644E">
          <w:rPr>
            <w:rStyle w:val="Lienhypertexte"/>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0569FF">
          <w:rPr>
            <w:noProof/>
            <w:webHidden/>
          </w:rPr>
          <w:t>21</w:t>
        </w:r>
        <w:r w:rsidR="000569FF">
          <w:rPr>
            <w:noProof/>
            <w:webHidden/>
          </w:rPr>
          <w:fldChar w:fldCharType="end"/>
        </w:r>
      </w:hyperlink>
    </w:p>
    <w:p w14:paraId="173FC790" w14:textId="787C9AF8" w:rsidR="00DF4403" w:rsidRPr="00BF31BF" w:rsidRDefault="0000309F" w:rsidP="00B60F6E">
      <w:pPr>
        <w:pStyle w:val="TM3"/>
        <w:sectPr w:rsidR="00DF4403" w:rsidRPr="00BF31BF" w:rsidSect="003D4077">
          <w:headerReference w:type="even" r:id="rId16"/>
          <w:headerReference w:type="default" r:id="rId17"/>
          <w:footerReference w:type="even" r:id="rId18"/>
          <w:footerReference w:type="default" r:id="rId19"/>
          <w:headerReference w:type="first" r:id="rId20"/>
          <w:footerReference w:type="first" r:id="rId21"/>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1" w:name="_Hlk37076433"/>
      <w:bookmarkStart w:id="2" w:name="_Hlk37077689"/>
      <w:r w:rsidRPr="00BF31BF">
        <w:lastRenderedPageBreak/>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3" w:name="_Toc42524267"/>
      <w:bookmarkStart w:id="4" w:name="_Hlk37076076"/>
      <w:r>
        <w:t>Les yeux noirs</w:t>
      </w:r>
      <w:bookmarkEnd w:id="3"/>
    </w:p>
    <w:p w14:paraId="4D1CC495" w14:textId="77777777" w:rsidR="00D33217" w:rsidRPr="00BF31BF" w:rsidRDefault="00D33217" w:rsidP="00D33217">
      <w:pPr>
        <w:pStyle w:val="Consigne-Titre"/>
      </w:pPr>
      <w:bookmarkStart w:id="5" w:name="_Toc37081380"/>
      <w:bookmarkStart w:id="6" w:name="_Toc42510790"/>
      <w:bookmarkStart w:id="7" w:name="_Toc42524268"/>
      <w:r w:rsidRPr="00BF31BF">
        <w:t>Consigne à l’élève</w:t>
      </w:r>
      <w:bookmarkEnd w:id="5"/>
      <w:bookmarkEnd w:id="6"/>
      <w:bookmarkEnd w:id="7"/>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8"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8"/>
    </w:p>
    <w:p w14:paraId="4794436A" w14:textId="77777777" w:rsidR="00D33217" w:rsidRPr="00BF31BF" w:rsidRDefault="00D33217" w:rsidP="00D33217">
      <w:pPr>
        <w:pStyle w:val="Matriel-Titre"/>
      </w:pPr>
      <w:bookmarkStart w:id="9" w:name="_Toc37081381"/>
      <w:bookmarkStart w:id="10" w:name="_Toc42510791"/>
      <w:bookmarkStart w:id="11" w:name="_Toc42524269"/>
      <w:r w:rsidRPr="00BF31BF">
        <w:t>Matériel requis</w:t>
      </w:r>
      <w:bookmarkEnd w:id="9"/>
      <w:bookmarkEnd w:id="10"/>
      <w:bookmarkEnd w:id="11"/>
    </w:p>
    <w:p w14:paraId="1DEB021E" w14:textId="77777777" w:rsidR="00D33217" w:rsidRPr="00200D34" w:rsidRDefault="00D33217" w:rsidP="00A63657">
      <w:pPr>
        <w:pStyle w:val="Matriel-Texte"/>
        <w:rPr>
          <w:lang w:val="en-US"/>
        </w:rPr>
      </w:pPr>
      <w:r w:rsidRPr="00200D34">
        <w:rPr>
          <w:lang w:val="en-US"/>
        </w:rPr>
        <w:t xml:space="preserve">Lien web : </w:t>
      </w:r>
      <w:hyperlink r:id="rId22"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2" w:name="_Toc36744043"/>
            <w:bookmarkStart w:id="13" w:name="_Toc37081382"/>
            <w:bookmarkStart w:id="14" w:name="_Toc42510792"/>
            <w:bookmarkStart w:id="15" w:name="_Toc42524270"/>
            <w:bookmarkStart w:id="16" w:name="_Hlk36746529"/>
            <w:r w:rsidRPr="00BF31BF">
              <w:t>Information aux parents</w:t>
            </w:r>
            <w:bookmarkEnd w:id="12"/>
            <w:bookmarkEnd w:id="13"/>
            <w:bookmarkEnd w:id="14"/>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6"/>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4"/>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7" w:name="_Toc37081383"/>
      <w:bookmarkStart w:id="18" w:name="_Toc42524271"/>
      <w:r>
        <w:t>Annexe 1</w:t>
      </w:r>
      <w:r w:rsidR="006B2129">
        <w:t xml:space="preserve"> </w:t>
      </w:r>
      <w:r>
        <w:t xml:space="preserve">– </w:t>
      </w:r>
      <w:bookmarkEnd w:id="17"/>
      <w:r>
        <w:t>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9" w:name="_Toc42524272"/>
      <w:r>
        <w:t>Annexe 2</w:t>
      </w:r>
      <w:r w:rsidR="006B2129">
        <w:t xml:space="preserve"> </w:t>
      </w:r>
      <w:r>
        <w:t>– Les yeux noirs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20" w:name="_Toc42524273"/>
      <w:r>
        <w:t>Annexe 3</w:t>
      </w:r>
      <w:r w:rsidR="006B2129">
        <w:t xml:space="preserve"> </w:t>
      </w:r>
      <w:r>
        <w:t>– Les yeux noirs</w:t>
      </w:r>
      <w:bookmarkEnd w:id="20"/>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lastRenderedPageBreak/>
        <w:t>Anglais, langue seconde</w:t>
      </w:r>
    </w:p>
    <w:p w14:paraId="52A618EF" w14:textId="77777777" w:rsidR="00B45280" w:rsidRPr="00BF31BF" w:rsidRDefault="00B45280" w:rsidP="00B45280">
      <w:pPr>
        <w:pStyle w:val="Titredelactivit"/>
        <w:tabs>
          <w:tab w:val="left" w:pos="7170"/>
        </w:tabs>
      </w:pPr>
      <w:bookmarkStart w:id="21" w:name="_Toc42524274"/>
      <w:r>
        <w:t xml:space="preserve">Science in a </w:t>
      </w:r>
      <w:proofErr w:type="spellStart"/>
      <w:r>
        <w:t>bottle</w:t>
      </w:r>
      <w:proofErr w:type="spellEnd"/>
      <w:r>
        <w:t>!</w:t>
      </w:r>
      <w:bookmarkEnd w:id="21"/>
    </w:p>
    <w:p w14:paraId="49175CBE" w14:textId="77777777" w:rsidR="00B45280" w:rsidRPr="00C72EC9" w:rsidRDefault="00B45280" w:rsidP="00B45280">
      <w:pPr>
        <w:pStyle w:val="Consigne-Titre"/>
      </w:pPr>
      <w:bookmarkStart w:id="22" w:name="_Toc37081369"/>
      <w:bookmarkStart w:id="23" w:name="_Toc42510797"/>
      <w:bookmarkStart w:id="24" w:name="_Toc42524275"/>
      <w:r w:rsidRPr="00BF31BF">
        <w:t>Consigne</w:t>
      </w:r>
      <w:r>
        <w:t>s</w:t>
      </w:r>
      <w:r w:rsidRPr="00BF31BF">
        <w:t xml:space="preserve"> à l’élève</w:t>
      </w:r>
      <w:bookmarkEnd w:id="22"/>
      <w:bookmarkEnd w:id="23"/>
      <w:bookmarkEnd w:id="24"/>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6"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7"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Si tu as le temps, tu peux faire cette expérience après avoir terminé l'activité… tu peux aussi explorer les autres expériences suggérées dans la série Try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5" w:name="_Toc37081370"/>
      <w:bookmarkStart w:id="26" w:name="_Toc42510798"/>
      <w:bookmarkStart w:id="27" w:name="_Toc42524276"/>
      <w:r w:rsidRPr="00BF31BF">
        <w:t>Matériel requis</w:t>
      </w:r>
      <w:bookmarkEnd w:id="25"/>
      <w:bookmarkEnd w:id="26"/>
      <w:bookmarkEnd w:id="27"/>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8"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14:paraId="03DB1BBB" w14:textId="77777777" w:rsidR="00B45280" w:rsidRDefault="00B45280" w:rsidP="00314A64">
      <w:pPr>
        <w:pStyle w:val="Consignepuceniveau2"/>
      </w:pPr>
      <w:r>
        <w:t xml:space="preserve">À la vidéo </w:t>
      </w:r>
      <w:hyperlink r:id="rId29"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28" w:name="_Toc37081371"/>
            <w:bookmarkStart w:id="29" w:name="_Toc42510799"/>
            <w:bookmarkStart w:id="30" w:name="_Toc42524277"/>
            <w:r w:rsidRPr="00BF31BF">
              <w:t>Information aux parents</w:t>
            </w:r>
            <w:bookmarkEnd w:id="28"/>
            <w:bookmarkEnd w:id="29"/>
            <w:bookmarkEnd w:id="30"/>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CB32EB">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C351CD" w:rsidRDefault="00B45280" w:rsidP="00B45280">
      <w:pPr>
        <w:pStyle w:val="Titredelactivit"/>
        <w:tabs>
          <w:tab w:val="left" w:pos="7170"/>
        </w:tabs>
        <w:rPr>
          <w:lang w:val="fr-CA"/>
        </w:rPr>
      </w:pPr>
      <w:bookmarkStart w:id="31" w:name="_Toc37081372"/>
      <w:bookmarkStart w:id="32" w:name="_Toc42524278"/>
      <w:r w:rsidRPr="00C351CD">
        <w:rPr>
          <w:lang w:val="fr-CA"/>
        </w:rPr>
        <w:t>Annexe 1</w:t>
      </w:r>
      <w:r w:rsidR="006B2129" w:rsidRPr="00C351CD">
        <w:rPr>
          <w:lang w:val="fr-CA"/>
        </w:rPr>
        <w:t xml:space="preserve"> </w:t>
      </w:r>
      <w:r w:rsidRPr="00C351CD">
        <w:rPr>
          <w:lang w:val="fr-CA"/>
        </w:rPr>
        <w:t xml:space="preserve">– </w:t>
      </w:r>
      <w:bookmarkEnd w:id="31"/>
      <w:r w:rsidRPr="00C351CD">
        <w:rPr>
          <w:lang w:val="fr-CA"/>
        </w:rPr>
        <w:t xml:space="preserve">Science in a </w:t>
      </w:r>
      <w:proofErr w:type="spellStart"/>
      <w:r w:rsidRPr="00C351CD">
        <w:rPr>
          <w:lang w:val="fr-CA"/>
        </w:rPr>
        <w:t>bottle</w:t>
      </w:r>
      <w:proofErr w:type="spellEnd"/>
      <w:r w:rsidRPr="00C351CD">
        <w:rPr>
          <w:lang w:val="fr-CA"/>
        </w:rPr>
        <w:t>!</w:t>
      </w:r>
      <w:bookmarkEnd w:id="32"/>
    </w:p>
    <w:p w14:paraId="4A378945" w14:textId="77777777" w:rsidR="00B45280" w:rsidRPr="00C351CD" w:rsidRDefault="00B45280" w:rsidP="00B45280">
      <w:pPr>
        <w:rPr>
          <w:lang w:val="fr-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30">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31"/>
          <w:footerReference w:type="default" r:id="rId32"/>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C351CD" w:rsidRDefault="00B45280" w:rsidP="00B45280">
      <w:pPr>
        <w:pStyle w:val="Titredelactivit"/>
        <w:tabs>
          <w:tab w:val="left" w:pos="7170"/>
        </w:tabs>
        <w:rPr>
          <w:lang w:val="fr-CA"/>
        </w:rPr>
      </w:pPr>
      <w:bookmarkStart w:id="33" w:name="_Toc42524279"/>
      <w:r w:rsidRPr="00C351CD">
        <w:rPr>
          <w:lang w:val="fr-CA"/>
        </w:rPr>
        <w:t>Annexe 2</w:t>
      </w:r>
      <w:r w:rsidR="006B2129" w:rsidRPr="00C351CD">
        <w:rPr>
          <w:lang w:val="fr-CA"/>
        </w:rPr>
        <w:t xml:space="preserve"> </w:t>
      </w:r>
      <w:r w:rsidRPr="00C351CD">
        <w:rPr>
          <w:lang w:val="fr-CA"/>
        </w:rPr>
        <w:t xml:space="preserve">– Science in a </w:t>
      </w:r>
      <w:proofErr w:type="spellStart"/>
      <w:r w:rsidRPr="00C351CD">
        <w:rPr>
          <w:lang w:val="fr-CA"/>
        </w:rPr>
        <w:t>bottle</w:t>
      </w:r>
      <w:proofErr w:type="spellEnd"/>
      <w:r w:rsidRPr="00C351CD">
        <w:rPr>
          <w:lang w:val="fr-CA"/>
        </w:rPr>
        <w:t>!</w:t>
      </w:r>
      <w:bookmarkEnd w:id="33"/>
    </w:p>
    <w:p w14:paraId="25DB10A6" w14:textId="77777777" w:rsidR="00B45280" w:rsidRDefault="00B45280" w:rsidP="00B45280">
      <w:r>
        <w:t xml:space="preserve">Voici le </w:t>
      </w:r>
      <w:r w:rsidRPr="00C32F86">
        <w:t>corrig</w:t>
      </w:r>
      <w:r>
        <w:t>é de l'activité! Remarque comment certains mots comme ''</w:t>
      </w:r>
      <w:proofErr w:type="spellStart"/>
      <w:r>
        <w:t>lighter</w:t>
      </w:r>
      <w:proofErr w:type="spellEnd"/>
      <w:r>
        <w:t>''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33">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lastRenderedPageBreak/>
        <w:t>Mathématique</w:t>
      </w:r>
    </w:p>
    <w:p w14:paraId="10A47650" w14:textId="77777777" w:rsidR="007F294E" w:rsidRPr="007F294E" w:rsidRDefault="007F294E" w:rsidP="007F294E">
      <w:pPr>
        <w:pStyle w:val="Titredelactivit"/>
        <w:tabs>
          <w:tab w:val="left" w:pos="7170"/>
        </w:tabs>
      </w:pPr>
      <w:bookmarkStart w:id="34" w:name="_Toc42524280"/>
      <w:r w:rsidRPr="007F294E">
        <w:t>La piscine de ma voisine</w:t>
      </w:r>
      <w:bookmarkEnd w:id="34"/>
    </w:p>
    <w:p w14:paraId="105B882C" w14:textId="77777777" w:rsidR="007F294E" w:rsidRPr="007F294E" w:rsidRDefault="007F294E" w:rsidP="007F294E">
      <w:pPr>
        <w:pStyle w:val="Consigne-Titre"/>
      </w:pPr>
      <w:bookmarkStart w:id="35" w:name="_Toc42510803"/>
      <w:bookmarkStart w:id="36" w:name="_Toc42524281"/>
      <w:r w:rsidRPr="007F294E">
        <w:t>Consignes à l’élève</w:t>
      </w:r>
      <w:bookmarkEnd w:id="35"/>
      <w:bookmarkEnd w:id="36"/>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7" w:name="_Toc37081375"/>
      <w:bookmarkStart w:id="38" w:name="_Toc42510804"/>
      <w:bookmarkStart w:id="39" w:name="_Toc42524282"/>
      <w:r w:rsidRPr="00BF31BF">
        <w:t>Matériel requis</w:t>
      </w:r>
      <w:bookmarkEnd w:id="37"/>
      <w:bookmarkEnd w:id="38"/>
      <w:bookmarkEnd w:id="39"/>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0" w:name="_Toc42510805"/>
            <w:bookmarkStart w:id="41" w:name="_Toc42524283"/>
            <w:r w:rsidRPr="007F294E">
              <w:t>Information aux parents</w:t>
            </w:r>
            <w:bookmarkEnd w:id="40"/>
            <w:bookmarkEnd w:id="41"/>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Se servir de la formule du périmètre d’un rectangle soit : ( longueur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2" w:name="_Toc42524284"/>
      <w:r>
        <w:t xml:space="preserve">Annexe – </w:t>
      </w:r>
      <w:r w:rsidR="007F294E">
        <w:t>Solutionnaire</w:t>
      </w:r>
      <w:bookmarkEnd w:id="42"/>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3" w:name="_Hlk37076839"/>
      <w:r>
        <w:lastRenderedPageBreak/>
        <w:t>Science et technologie</w:t>
      </w:r>
    </w:p>
    <w:p w14:paraId="6BCCF063" w14:textId="23638FD3" w:rsidR="00B438F0" w:rsidRDefault="00B438F0" w:rsidP="00B438F0">
      <w:pPr>
        <w:pStyle w:val="Titredelactivit"/>
        <w:tabs>
          <w:tab w:val="left" w:pos="7170"/>
        </w:tabs>
      </w:pPr>
      <w:bookmarkStart w:id="44" w:name="_Toc42524285"/>
      <w:r>
        <w:t>Le ciel va-t-il nous tomber sur la tête ?</w:t>
      </w:r>
      <w:bookmarkEnd w:id="44"/>
    </w:p>
    <w:p w14:paraId="302F0232" w14:textId="77777777" w:rsidR="00B438F0" w:rsidRPr="00BF31BF" w:rsidRDefault="00B438F0" w:rsidP="00B438F0">
      <w:pPr>
        <w:pStyle w:val="Consigne-Titre"/>
      </w:pPr>
      <w:bookmarkStart w:id="45" w:name="_Toc41988878"/>
      <w:bookmarkStart w:id="46" w:name="_Toc42510808"/>
      <w:bookmarkStart w:id="47" w:name="_Toc42524286"/>
      <w:r w:rsidRPr="00BF31BF">
        <w:t>Consigne à l’élève</w:t>
      </w:r>
      <w:bookmarkEnd w:id="45"/>
      <w:bookmarkEnd w:id="46"/>
      <w:bookmarkEnd w:id="47"/>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8" w:name="_Toc41988879"/>
      <w:bookmarkStart w:id="49" w:name="_Toc42510809"/>
      <w:bookmarkStart w:id="50" w:name="_Toc42524287"/>
      <w:r w:rsidRPr="00BF31BF">
        <w:t>Matériel requis</w:t>
      </w:r>
      <w:bookmarkEnd w:id="48"/>
      <w:bookmarkEnd w:id="49"/>
      <w:bookmarkEnd w:id="50"/>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1" w:name="_Toc41988880"/>
            <w:bookmarkStart w:id="52" w:name="_Toc42510810"/>
            <w:bookmarkStart w:id="53" w:name="_Toc42524288"/>
            <w:r w:rsidRPr="00BF31BF">
              <w:t>Information aux parents</w:t>
            </w:r>
            <w:bookmarkEnd w:id="51"/>
            <w:bookmarkEnd w:id="52"/>
            <w:bookmarkEnd w:id="53"/>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4" w:name="_Toc41988881"/>
      <w:bookmarkStart w:id="55" w:name="_Toc42524289"/>
      <w:r>
        <w:t>Annexe 1</w:t>
      </w:r>
      <w:r w:rsidR="00B76657">
        <w:t xml:space="preserve"> </w:t>
      </w:r>
      <w:r>
        <w:t xml:space="preserve">– </w:t>
      </w:r>
      <w:bookmarkEnd w:id="54"/>
      <w:r>
        <w:t>Les types de nuages</w:t>
      </w:r>
      <w:bookmarkEnd w:id="55"/>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42546A" w:rsidP="00B360AC">
            <w:hyperlink r:id="rId37"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42546A" w:rsidP="00B360AC">
            <w:hyperlink r:id="rId39"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42546A" w:rsidP="00B360AC">
            <w:pPr>
              <w:rPr>
                <w:noProof/>
              </w:rPr>
            </w:pPr>
            <w:hyperlink r:id="rId41"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42546A" w:rsidP="00B360AC">
            <w:hyperlink r:id="rId43"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6" w:name="_Toc42524290"/>
      <w:r>
        <w:t>Annexe 2</w:t>
      </w:r>
      <w:r w:rsidR="00F70ABD">
        <w:t xml:space="preserve"> </w:t>
      </w:r>
      <w:r>
        <w:t>– Suite Les types de nuages</w:t>
      </w:r>
      <w:bookmarkEnd w:id="56"/>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4">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5"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7" w:name="_Toc42447276"/>
      <w:r>
        <w:t xml:space="preserve">Exercices pour aller plus loin : </w:t>
      </w:r>
      <w:bookmarkEnd w:id="57"/>
    </w:p>
    <w:p w14:paraId="05828675" w14:textId="77777777" w:rsidR="00FD751F" w:rsidRDefault="0042546A" w:rsidP="00FD751F">
      <w:pPr>
        <w:pStyle w:val="Consigne-Texte"/>
        <w:rPr>
          <w:lang w:eastAsia="fr-CA"/>
        </w:rPr>
      </w:pPr>
      <w:hyperlink r:id="rId46" w:history="1">
        <w:r w:rsidR="00FD751F" w:rsidRPr="00C04C3E">
          <w:rPr>
            <w:rStyle w:val="Lienhypertexte"/>
            <w:lang w:eastAsia="fr-CA"/>
          </w:rPr>
          <w:t>https://www.envolee.com/temp/l-eau-et-son-cycle.pdf</w:t>
        </w:r>
      </w:hyperlink>
    </w:p>
    <w:p w14:paraId="7B6CF644" w14:textId="77777777" w:rsidR="00FD751F" w:rsidRDefault="0042546A" w:rsidP="00FD751F">
      <w:pPr>
        <w:pStyle w:val="Consigne-Texte"/>
        <w:rPr>
          <w:lang w:eastAsia="fr-CA"/>
        </w:rPr>
      </w:pPr>
      <w:hyperlink r:id="rId47"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8" w:name="_Toc42524291"/>
      <w:r>
        <w:t>Annexe 3</w:t>
      </w:r>
      <w:r w:rsidR="00C802E6">
        <w:t xml:space="preserve"> </w:t>
      </w:r>
      <w:r>
        <w:t>– Solutions les types de nuages</w:t>
      </w:r>
      <w:bookmarkEnd w:id="58"/>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8">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9"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3"/>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59" w:name="_Toc42524292"/>
      <w:r w:rsidRPr="00B06931">
        <w:t>Coucher de soleil</w:t>
      </w:r>
      <w:bookmarkEnd w:id="59"/>
    </w:p>
    <w:p w14:paraId="4F67BA03" w14:textId="77777777" w:rsidR="004D1C35" w:rsidRPr="00B06931" w:rsidRDefault="004D1C35" w:rsidP="004D1C35">
      <w:pPr>
        <w:pStyle w:val="Consigne-Titre"/>
      </w:pPr>
      <w:bookmarkStart w:id="60" w:name="_Toc42510815"/>
      <w:bookmarkStart w:id="61" w:name="_Toc42524293"/>
      <w:r w:rsidRPr="00B06931">
        <w:t>Consigne à l’élève</w:t>
      </w:r>
      <w:bookmarkEnd w:id="60"/>
      <w:bookmarkEnd w:id="61"/>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2" w:name="_Toc42510816"/>
      <w:bookmarkStart w:id="63" w:name="_Toc42524294"/>
      <w:r w:rsidRPr="00B06931">
        <w:t>Matériel requis</w:t>
      </w:r>
      <w:bookmarkEnd w:id="62"/>
      <w:bookmarkEnd w:id="63"/>
    </w:p>
    <w:p w14:paraId="138A6549" w14:textId="1211F3F9" w:rsidR="004D1C35" w:rsidRDefault="004D1C35" w:rsidP="007913CB">
      <w:bookmarkStart w:id="64"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5" w:name="_Toc42510817"/>
            <w:bookmarkStart w:id="66" w:name="_Toc42524295"/>
            <w:bookmarkEnd w:id="64"/>
            <w:r w:rsidRPr="00B06931">
              <w:t>Information aux parents</w:t>
            </w:r>
            <w:bookmarkEnd w:id="65"/>
            <w:bookmarkEnd w:id="66"/>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Crédits : Joannie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7" w:name="_Toc37081408"/>
      <w:bookmarkStart w:id="68" w:name="_Toc42524296"/>
      <w:bookmarkStart w:id="69" w:name="_Hlk42024047"/>
      <w:r>
        <w:t>Annexe 1</w:t>
      </w:r>
      <w:r w:rsidR="00C802E6">
        <w:t xml:space="preserve"> </w:t>
      </w:r>
      <w:r>
        <w:t xml:space="preserve">– </w:t>
      </w:r>
      <w:bookmarkEnd w:id="67"/>
      <w:r>
        <w:t>Préparation pour le coucher de soleil</w:t>
      </w:r>
      <w:bookmarkEnd w:id="68"/>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70" w:name="_Toc42524297"/>
      <w:r w:rsidRPr="00E43364">
        <w:t xml:space="preserve">Annexe </w:t>
      </w:r>
      <w:r>
        <w:t>2</w:t>
      </w:r>
      <w:r w:rsidR="00C802E6">
        <w:t xml:space="preserve"> </w:t>
      </w:r>
      <w:r w:rsidRPr="00E43364">
        <w:t xml:space="preserve">– </w:t>
      </w:r>
      <w:r>
        <w:t>Exemples de coucher de soleil</w:t>
      </w:r>
      <w:bookmarkEnd w:id="70"/>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1" w:name="_Toc42524298"/>
      <w:r w:rsidRPr="00E43364">
        <w:t xml:space="preserve">Annexe </w:t>
      </w:r>
      <w:r>
        <w:t>3</w:t>
      </w:r>
      <w:r w:rsidR="00C802E6">
        <w:t xml:space="preserve"> </w:t>
      </w:r>
      <w:r w:rsidRPr="00E43364">
        <w:t xml:space="preserve">– </w:t>
      </w:r>
      <w:r>
        <w:t>Lexique du vocabulaires plastique</w:t>
      </w:r>
      <w:bookmarkEnd w:id="71"/>
    </w:p>
    <w:p w14:paraId="33C24145" w14:textId="77777777" w:rsidR="004D1C35" w:rsidRPr="00E43364" w:rsidRDefault="004D1C35" w:rsidP="004D1C35"/>
    <w:p w14:paraId="3E4EC79D" w14:textId="77777777" w:rsidR="004D1C35" w:rsidRDefault="004D1C35" w:rsidP="005C08DE">
      <w:r w:rsidRPr="00E43364">
        <w:t>Technique : C’est ce qui est utilisé pour créer l’œuvre ( dessin,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9"/>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53" w:history="1">
        <w:r>
          <w:rPr>
            <w:rStyle w:val="Lienhypertexte"/>
          </w:rPr>
          <w:t>Montréal, la ville aux cent clochers</w:t>
        </w:r>
      </w:hyperlink>
      <w:r>
        <w:t xml:space="preserve">. Assure-toi d'ouvrir le lien dans le moteur de recherche Chrome ou de </w:t>
      </w:r>
      <w:hyperlink r:id="rId54" w:history="1">
        <w:r>
          <w:rPr>
            <w:rStyle w:val="Lienhypertexte"/>
          </w:rPr>
          <w:t>télécharger</w:t>
        </w:r>
      </w:hyperlink>
      <w:r>
        <w:t xml:space="preserve"> l'application Google </w:t>
      </w:r>
      <w:proofErr w:type="spellStart"/>
      <w:r>
        <w:t>Earth</w:t>
      </w:r>
      <w:proofErr w:type="spellEnd"/>
      <w:r>
        <w:t xml:space="preserve">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55"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r>
        <w:t>Alexina Trépanier,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Cette activité te propose de comparer les territoires propres aux sociétés iroquoienne et incas vers 1500 à partir d'un dossier documentaire.</w:t>
      </w:r>
    </w:p>
    <w:p w14:paraId="1A6D93AC" w14:textId="77777777" w:rsidR="00385430" w:rsidRDefault="00385430" w:rsidP="00385430">
      <w:pPr>
        <w:pStyle w:val="Consigne-Texte"/>
        <w:numPr>
          <w:ilvl w:val="0"/>
          <w:numId w:val="18"/>
        </w:numPr>
      </w:pPr>
      <w:r>
        <w:t>Explore les deux dossiers documentaires. Le premier porte sur la société incas vers 1500, le deuxième sur la société iroquoienne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60"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Organisation de la société iroquoienne</w:t>
      </w:r>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42546A" w:rsidP="00385430">
            <w:hyperlink r:id="rId61"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r>
        <w:t>iroquoienne</w:t>
      </w:r>
      <w:r w:rsidRPr="000229E5">
        <w:t xml:space="preserve"> vers 1500, Sociétés et territoires, site </w:t>
      </w:r>
      <w:proofErr w:type="spellStart"/>
      <w:r w:rsidRPr="000229E5">
        <w:t>Recitus</w:t>
      </w:r>
      <w:proofErr w:type="spellEnd"/>
      <w:r w:rsidRPr="000229E5">
        <w:t xml:space="preserve">. Repéré à : </w:t>
      </w:r>
      <w:hyperlink r:id="rId65"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r>
              <w:t>Iroquoiens</w:t>
            </w:r>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r w:rsidRPr="008B56BA">
              <w:t>Iroquoien</w:t>
            </w:r>
            <w:r>
              <w:t>s</w:t>
            </w:r>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175F8"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65FAF8"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865F8"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1A976"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FA71E6"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3C4EF" w14:textId="77777777" w:rsidR="00B87263" w:rsidRDefault="00B87263" w:rsidP="005E3AF4">
      <w:r>
        <w:separator/>
      </w:r>
    </w:p>
  </w:endnote>
  <w:endnote w:type="continuationSeparator" w:id="0">
    <w:p w14:paraId="576E0334" w14:textId="77777777" w:rsidR="00B87263" w:rsidRDefault="00B8726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5430" w:rsidRDefault="00385430"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5430" w:rsidRDefault="003854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5CC3" w14:textId="77777777" w:rsidR="002101F3" w:rsidRDefault="002101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68071" w14:textId="77777777" w:rsidR="002101F3" w:rsidRDefault="002101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3953B89" w:rsidR="00385430" w:rsidRPr="00F80F0A" w:rsidRDefault="0038543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2546A">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1AD71CCF" w14:textId="77777777" w:rsidR="00385430" w:rsidRPr="00F80F0A" w:rsidRDefault="0038543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5A218" w14:textId="77777777" w:rsidR="00B87263" w:rsidRDefault="00B87263" w:rsidP="005E3AF4">
      <w:r>
        <w:separator/>
      </w:r>
    </w:p>
  </w:footnote>
  <w:footnote w:type="continuationSeparator" w:id="0">
    <w:p w14:paraId="6AB3CD05" w14:textId="77777777" w:rsidR="00B87263" w:rsidRDefault="00B8726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B14B4" w14:textId="77777777" w:rsidR="002101F3" w:rsidRDefault="002101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9F85" w14:textId="77777777" w:rsidR="002101F3" w:rsidRDefault="002101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96289" w14:textId="77777777" w:rsidR="002101F3" w:rsidRDefault="002101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AA2B98" w:rsidR="00385430" w:rsidRPr="005E3AF4" w:rsidRDefault="00385430"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254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351CD"/>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BS3zbUbozM" TargetMode="External"/><Relationship Id="rId18" Type="http://schemas.openxmlformats.org/officeDocument/2006/relationships/footer" Target="footer1.xml"/><Relationship Id="rId26" Type="http://schemas.openxmlformats.org/officeDocument/2006/relationships/hyperlink" Target="https://www.youtube.com/watch?v=2fQb7_KUs3A" TargetMode="External"/><Relationship Id="rId39" Type="http://schemas.openxmlformats.org/officeDocument/2006/relationships/hyperlink" Target="https://upload.wikimedia.org/wikipedia/commons/0/0b/Cirrus_over_Warsaw%2C_June_26%2C_2005.jpg" TargetMode="External"/><Relationship Id="rId21" Type="http://schemas.openxmlformats.org/officeDocument/2006/relationships/footer" Target="footer3.xml"/><Relationship Id="rId34" Type="http://schemas.openxmlformats.org/officeDocument/2006/relationships/image" Target="media/image6.emf"/><Relationship Id="rId42" Type="http://schemas.openxmlformats.org/officeDocument/2006/relationships/image" Target="media/image11.jpeg"/><Relationship Id="rId47" Type="http://schemas.openxmlformats.org/officeDocument/2006/relationships/hyperlink" Target="https://www.envolee.com/temp/de-leau-en-mouvement.pdf" TargetMode="External"/><Relationship Id="rId50" Type="http://schemas.openxmlformats.org/officeDocument/2006/relationships/image" Target="media/image14.jpeg"/><Relationship Id="rId55"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3"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youtube.com/watch?v=2fQb7_KUs3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ulie.grise@csp.qc.ca" TargetMode="External"/><Relationship Id="rId24" Type="http://schemas.openxmlformats.org/officeDocument/2006/relationships/image" Target="media/image2.png"/><Relationship Id="rId32" Type="http://schemas.openxmlformats.org/officeDocument/2006/relationships/footer" Target="footer4.xml"/><Relationship Id="rId37" Type="http://schemas.openxmlformats.org/officeDocument/2006/relationships/hyperlink" Target="https://commons.wikimedia.org/wiki/File:Cumulus_clouds_in_fair_weather.jpeg" TargetMode="External"/><Relationship Id="rId40" Type="http://schemas.openxmlformats.org/officeDocument/2006/relationships/image" Target="media/image10.jpeg"/><Relationship Id="rId45" Type="http://schemas.openxmlformats.org/officeDocument/2006/relationships/hyperlink" Target="https://www.geniepublication.com/produit/2955/pret-pour-les-sciences-3" TargetMode="External"/><Relationship Id="rId53"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8" Type="http://schemas.openxmlformats.org/officeDocument/2006/relationships/image" Target="media/image19.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sybh2cAURFk" TargetMode="External"/><Relationship Id="rId23" Type="http://schemas.openxmlformats.org/officeDocument/2006/relationships/image" Target="media/image1.png"/><Relationship Id="rId28" Type="http://schemas.openxmlformats.org/officeDocument/2006/relationships/hyperlink" Target="https://kids.nationalgeographic.com/videos/try-this/" TargetMode="External"/><Relationship Id="rId36" Type="http://schemas.openxmlformats.org/officeDocument/2006/relationships/image" Target="media/image8.jpeg"/><Relationship Id="rId49" Type="http://schemas.openxmlformats.org/officeDocument/2006/relationships/hyperlink" Target="https://www.geniepublication.com/produit/2955/pret-pour-les-sciences-3" TargetMode="External"/><Relationship Id="rId57" Type="http://schemas.openxmlformats.org/officeDocument/2006/relationships/image" Target="media/image18.jpeg"/><Relationship Id="rId61" Type="http://schemas.openxmlformats.org/officeDocument/2006/relationships/hyperlink" Target="https://www.youtube.com/watch?time_continue=103&amp;v=qNIj7xYipwI&amp;feature=emb_titl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image" Target="media/image12.png"/><Relationship Id="rId52" Type="http://schemas.openxmlformats.org/officeDocument/2006/relationships/image" Target="media/image16.jpeg"/><Relationship Id="rId60" Type="http://schemas.openxmlformats.org/officeDocument/2006/relationships/hyperlink" Target="https://primaire.recitus.qc.ca/sujet/organisation/incas-1500" TargetMode="External"/><Relationship Id="rId65" Type="http://schemas.openxmlformats.org/officeDocument/2006/relationships/hyperlink" Target="https://primaire.recitus.qc.ca/sujet/organisation/iroquoiens-15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presentation/d/e/2PACX-1vSFNg4fU92d7FeT9ignxSGlIk8Z292UjNcWABTdS1yoO_EW21TjTzbd51JPX7pbrq5uOTrsaRCy7xem/pub?start=false&amp;loop=false&amp;delayms=3000&amp;slide=id.g52d9f37361_0_22" TargetMode="External"/><Relationship Id="rId22" Type="http://schemas.openxmlformats.org/officeDocument/2006/relationships/hyperlink" Target="https://www.onf.ca/film/yeux_noirs/" TargetMode="External"/><Relationship Id="rId27" Type="http://schemas.openxmlformats.org/officeDocument/2006/relationships/hyperlink" Target="https://kids.nationalgeographic.com/videos/try-this/" TargetMode="External"/><Relationship Id="rId30" Type="http://schemas.openxmlformats.org/officeDocument/2006/relationships/image" Target="media/image4.png"/><Relationship Id="rId35" Type="http://schemas.openxmlformats.org/officeDocument/2006/relationships/image" Target="media/image7.emf"/><Relationship Id="rId43" Type="http://schemas.openxmlformats.org/officeDocument/2006/relationships/hyperlink" Target="https://upload.wikimedia.org/wikipedia/commons/5/5d/Stratocumulus_stratiformis_perlucidus_translucidus.jpg" TargetMode="External"/><Relationship Id="rId48" Type="http://schemas.openxmlformats.org/officeDocument/2006/relationships/image" Target="media/image13.png"/><Relationship Id="rId56" Type="http://schemas.openxmlformats.org/officeDocument/2006/relationships/image" Target="media/image17.jpeg"/><Relationship Id="rId64"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hyperlink" Target="mailto:nancy.goudreault@csp.qc.ca"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image" Target="media/image9.jpeg"/><Relationship Id="rId46" Type="http://schemas.openxmlformats.org/officeDocument/2006/relationships/hyperlink" Target="https://www.envolee.com/temp/l-eau-et-son-cycle.pdf" TargetMode="External"/><Relationship Id="rId59" Type="http://schemas.openxmlformats.org/officeDocument/2006/relationships/image" Target="media/image20.jpeg"/><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s://unsplash.com/photos/8A64b5CPn-w" TargetMode="External"/><Relationship Id="rId54" Type="http://schemas.openxmlformats.org/officeDocument/2006/relationships/hyperlink" Target="https://www.google.com/intl/fr_ALL/earth/versions/" TargetMode="External"/><Relationship Id="rId62" Type="http://schemas.openxmlformats.org/officeDocument/2006/relationships/image" Target="media/image2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A1A2E-1861-486A-B800-875F00C53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openxmlformats.org/package/2006/metadata/core-properties"/>
    <ds:schemaRef ds:uri="955ba906-130a-4921-9f58-3271edfee021"/>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EDE1BCD-C7CC-4C04-B605-8CCF7F24C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3956</Words>
  <Characters>21764</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2020-06-12T22:03:00Z</dcterms:created>
  <dcterms:modified xsi:type="dcterms:W3CDTF">2020-06-12T22:03:00Z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