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2027BAA" w:rsidR="009C1C6B" w:rsidRPr="00BF31BF" w:rsidRDefault="009C1C6B" w:rsidP="003D4077">
      <w:pPr>
        <w:pStyle w:val="Titredudocument"/>
      </w:pPr>
    </w:p>
    <w:p w14:paraId="7BDB3A6D" w14:textId="7CF13E3F"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247C537E" w:rsidR="009C1C6B" w:rsidRDefault="00403FFF" w:rsidP="00403FFF">
      <w:pPr>
        <w:pStyle w:val="Semainedu"/>
        <w:spacing w:after="120"/>
      </w:pPr>
      <w:r w:rsidRPr="00DA0ECF">
        <w:rPr>
          <w:noProof/>
          <w:sz w:val="16"/>
          <w:szCs w:val="16"/>
          <w:lang w:eastAsia="fr-CA"/>
        </w:rPr>
        <mc:AlternateContent>
          <mc:Choice Requires="wps">
            <w:drawing>
              <wp:anchor distT="91440" distB="91440" distL="114300" distR="114300" simplePos="0" relativeHeight="251660288" behindDoc="0" locked="0" layoutInCell="1" allowOverlap="1" wp14:anchorId="1654F0C4" wp14:editId="3A2EA167">
                <wp:simplePos x="0" y="0"/>
                <wp:positionH relativeFrom="page">
                  <wp:posOffset>874174</wp:posOffset>
                </wp:positionH>
                <wp:positionV relativeFrom="paragraph">
                  <wp:posOffset>406924</wp:posOffset>
                </wp:positionV>
                <wp:extent cx="6343650" cy="663892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638925"/>
                        </a:xfrm>
                        <a:prstGeom prst="rect">
                          <a:avLst/>
                        </a:prstGeom>
                        <a:noFill/>
                        <a:ln w="9525">
                          <a:noFill/>
                          <a:miter lim="800000"/>
                          <a:headEnd/>
                          <a:tailEnd/>
                        </a:ln>
                      </wps:spPr>
                      <wps:txbx>
                        <w:txbxContent>
                          <w:p w14:paraId="3998AC2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iCs/>
                                <w:color w:val="4A66AC" w:themeColor="accent1"/>
                                <w:sz w:val="20"/>
                                <w:szCs w:val="20"/>
                              </w:rPr>
                              <w:t>Chers parents, vous retrouverez dans le carré suivant, les ajouts et liens pour bonifier les trousses</w:t>
                            </w:r>
                            <w:r w:rsidRPr="00C74568">
                              <w:rPr>
                                <w:i/>
                                <w:iCs/>
                                <w:color w:val="4A66AC" w:themeColor="accent1"/>
                                <w:sz w:val="20"/>
                                <w:szCs w:val="20"/>
                              </w:rPr>
                              <w:t xml:space="preserve"> </w:t>
                            </w:r>
                            <w:r w:rsidRPr="00C74568">
                              <w:rPr>
                                <w:iCs/>
                                <w:color w:val="4A66AC" w:themeColor="accent1"/>
                                <w:sz w:val="20"/>
                                <w:szCs w:val="20"/>
                              </w:rPr>
                              <w:t>que les enseignants de 6</w:t>
                            </w:r>
                            <w:r w:rsidRPr="00C74568">
                              <w:rPr>
                                <w:iCs/>
                                <w:color w:val="4A66AC" w:themeColor="accent1"/>
                                <w:sz w:val="20"/>
                                <w:szCs w:val="20"/>
                                <w:vertAlign w:val="superscript"/>
                              </w:rPr>
                              <w:t>e</w:t>
                            </w:r>
                            <w:r w:rsidRPr="00C74568">
                              <w:rPr>
                                <w:iCs/>
                                <w:color w:val="4A66AC" w:themeColor="accent1"/>
                                <w:sz w:val="20"/>
                                <w:szCs w:val="20"/>
                              </w:rPr>
                              <w:t xml:space="preserve"> année vous suggèrent pour cette semaine.  </w:t>
                            </w:r>
                          </w:p>
                          <w:p w14:paraId="3110A51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iCs/>
                                <w:color w:val="4A66AC" w:themeColor="accent1"/>
                                <w:sz w:val="20"/>
                                <w:szCs w:val="20"/>
                              </w:rPr>
                              <w:t xml:space="preserve">Je vous souhaite une très belle semaine et nous pensons très fort à chacun de vous, </w:t>
                            </w:r>
                          </w:p>
                          <w:p w14:paraId="6699B0B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iCs/>
                                <w:color w:val="4A66AC" w:themeColor="accent1"/>
                                <w:sz w:val="20"/>
                                <w:szCs w:val="20"/>
                              </w:rPr>
                              <w:t>Nathalie Couillard, directrice de l’école Monseigneur-Gilles-Gervais</w:t>
                            </w:r>
                          </w:p>
                          <w:p w14:paraId="311CCB53"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p>
                          <w:p w14:paraId="38B0F22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u w:val="single"/>
                              </w:rPr>
                              <w:t>Lecture :</w:t>
                            </w:r>
                            <w:r w:rsidRPr="00C74568">
                              <w:rPr>
                                <w:b/>
                                <w:iCs/>
                                <w:color w:val="4A66AC" w:themeColor="accent1"/>
                                <w:sz w:val="20"/>
                                <w:szCs w:val="20"/>
                              </w:rPr>
                              <w:t xml:space="preserve"> </w:t>
                            </w:r>
                            <w:r w:rsidRPr="00C74568">
                              <w:rPr>
                                <w:iCs/>
                                <w:color w:val="4A66AC" w:themeColor="accent1"/>
                                <w:sz w:val="20"/>
                                <w:szCs w:val="20"/>
                              </w:rPr>
                              <w:t xml:space="preserve">Cette semaine, tu es rendu à lire le </w:t>
                            </w:r>
                            <w:r w:rsidRPr="00C74568">
                              <w:rPr>
                                <w:b/>
                                <w:i/>
                                <w:iCs/>
                                <w:color w:val="4A66AC" w:themeColor="accent1"/>
                                <w:sz w:val="20"/>
                                <w:szCs w:val="20"/>
                              </w:rPr>
                              <w:t>chapitre 3 de Lorian Loubier</w:t>
                            </w:r>
                            <w:r w:rsidRPr="00C74568">
                              <w:rPr>
                                <w:iCs/>
                                <w:color w:val="4A66AC" w:themeColor="accent1"/>
                                <w:sz w:val="20"/>
                                <w:szCs w:val="20"/>
                              </w:rPr>
                              <w:t xml:space="preserve">. Tu dois aussi compléter les </w:t>
                            </w:r>
                            <w:r w:rsidRPr="00C74568">
                              <w:rPr>
                                <w:b/>
                                <w:i/>
                                <w:iCs/>
                                <w:color w:val="4A66AC" w:themeColor="accent1"/>
                                <w:sz w:val="20"/>
                                <w:szCs w:val="20"/>
                              </w:rPr>
                              <w:t>questions</w:t>
                            </w:r>
                            <w:r w:rsidRPr="00C74568">
                              <w:rPr>
                                <w:iCs/>
                                <w:color w:val="4A66AC" w:themeColor="accent1"/>
                                <w:sz w:val="20"/>
                                <w:szCs w:val="20"/>
                              </w:rPr>
                              <w:t xml:space="preserve"> en lien avec ces pages. Voir Padlet. </w:t>
                            </w:r>
                          </w:p>
                          <w:p w14:paraId="77461163"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p w14:paraId="5615F9A6"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u w:val="single"/>
                              </w:rPr>
                              <w:t>Écriture :</w:t>
                            </w:r>
                            <w:r w:rsidRPr="00C74568">
                              <w:rPr>
                                <w:b/>
                                <w:iCs/>
                                <w:color w:val="4A66AC" w:themeColor="accent1"/>
                                <w:sz w:val="20"/>
                                <w:szCs w:val="20"/>
                              </w:rPr>
                              <w:t xml:space="preserve"> </w:t>
                            </w:r>
                            <w:r w:rsidRPr="00C74568">
                              <w:rPr>
                                <w:iCs/>
                                <w:color w:val="4A66AC" w:themeColor="accent1"/>
                                <w:sz w:val="20"/>
                                <w:szCs w:val="20"/>
                              </w:rPr>
                              <w:t>L’activité de la trousse te propose de poursuivre l’écriture d’un récit. Tu trouveras sur le Padlet, un référentiel portant sur le récit en 5 temps (Alloprof) afin de te guider. (Voir bonification de tes enseignantes plus bas)</w:t>
                            </w:r>
                          </w:p>
                          <w:p w14:paraId="24174AB8"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p w14:paraId="2C9A4086"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r w:rsidRPr="00C74568">
                              <w:rPr>
                                <w:b/>
                                <w:iCs/>
                                <w:color w:val="4A66AC" w:themeColor="accent1"/>
                                <w:sz w:val="20"/>
                                <w:szCs w:val="20"/>
                              </w:rPr>
                              <w:t xml:space="preserve">Mathématiques :  </w:t>
                            </w:r>
                            <w:r w:rsidRPr="00C74568">
                              <w:rPr>
                                <w:iCs/>
                                <w:color w:val="4A66AC" w:themeColor="accent1"/>
                                <w:sz w:val="20"/>
                                <w:szCs w:val="20"/>
                              </w:rPr>
                              <w:t xml:space="preserve">Tu as 2 choix : faire l’activité « chambre de rêve » telle que proposée sur la trousse ou celle ajoutée dans un document mathématique sur le Padlet. Celle-ci fournit toutes les données nécessaires ainsi qu’un corrigé pour valider ton travail. Pour bien réaliser ce problème, tu trouveras en plus des référentiels en lien avec les matières abordées dans cette situation et un tableau pour organiser tes achats et calculs. </w:t>
                            </w:r>
                          </w:p>
                          <w:p w14:paraId="34AA19B1" w14:textId="77777777" w:rsidR="00403FFF" w:rsidRPr="00C74568" w:rsidRDefault="00403FFF" w:rsidP="00403FFF">
                            <w:pPr>
                              <w:pBdr>
                                <w:top w:val="single" w:sz="24" w:space="8" w:color="4A66AC" w:themeColor="accent1"/>
                                <w:bottom w:val="single" w:sz="24" w:space="8" w:color="4A66AC" w:themeColor="accent1"/>
                              </w:pBdr>
                              <w:rPr>
                                <w:i/>
                                <w:iCs/>
                                <w:color w:val="4A66AC" w:themeColor="accent1"/>
                                <w:sz w:val="20"/>
                                <w:szCs w:val="20"/>
                              </w:rPr>
                            </w:pPr>
                          </w:p>
                          <w:p w14:paraId="7CA859F0"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rPr>
                              <w:t xml:space="preserve">Sciences et technologie : </w:t>
                            </w:r>
                          </w:p>
                          <w:p w14:paraId="618F46B2"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p w14:paraId="5097F3E7"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rPr>
                              <w:t>Éducation physique :</w:t>
                            </w:r>
                          </w:p>
                          <w:p w14:paraId="7074CB91"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r w:rsidRPr="00C74568">
                              <w:rPr>
                                <w:color w:val="000000"/>
                                <w:sz w:val="20"/>
                                <w:szCs w:val="20"/>
                              </w:rPr>
                              <w:t xml:space="preserve">Amuse-toi en t’entraînant 2 par 2! </w:t>
                            </w:r>
                          </w:p>
                          <w:p w14:paraId="4BB27409"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hyperlink r:id="rId11" w:history="1">
                              <w:r w:rsidRPr="00C74568">
                                <w:rPr>
                                  <w:rStyle w:val="Lienhypertexte"/>
                                  <w:sz w:val="20"/>
                                  <w:szCs w:val="20"/>
                                </w:rPr>
                                <w:t>https://www.youtube.com/watch?v=e4RNJ_0TQOI</w:t>
                              </w:r>
                            </w:hyperlink>
                            <w:r w:rsidRPr="00C74568">
                              <w:rPr>
                                <w:color w:val="000000"/>
                                <w:sz w:val="20"/>
                                <w:szCs w:val="20"/>
                              </w:rPr>
                              <w:t xml:space="preserve"> </w:t>
                            </w:r>
                          </w:p>
                          <w:p w14:paraId="181A4893"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p>
                          <w:p w14:paraId="435EF7EF"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r w:rsidRPr="00C74568">
                              <w:rPr>
                                <w:color w:val="000000"/>
                                <w:sz w:val="20"/>
                                <w:szCs w:val="20"/>
                              </w:rPr>
                              <w:t xml:space="preserve">Pratique ta coordination et ton agilité avec cette super application! </w:t>
                            </w:r>
                            <w:hyperlink r:id="rId12" w:history="1">
                              <w:r w:rsidRPr="00C74568">
                                <w:rPr>
                                  <w:rStyle w:val="Lienhypertexte"/>
                                  <w:sz w:val="20"/>
                                  <w:szCs w:val="20"/>
                                </w:rPr>
                                <w:t>https://www.youtube.com/watch?v=2odn9s8Qy4A&amp;fbclid=IwAR0QszP6R8HDuXGYSAt7KEDwLlDqXTCtGxxsCizejYe-dq_khsfnq_du06w&amp;app=desktop</w:t>
                              </w:r>
                            </w:hyperlink>
                            <w:r w:rsidRPr="00C74568">
                              <w:rPr>
                                <w:color w:val="000000"/>
                                <w:sz w:val="20"/>
                                <w:szCs w:val="20"/>
                              </w:rPr>
                              <w:t xml:space="preserve"> </w:t>
                            </w:r>
                          </w:p>
                          <w:p w14:paraId="2D5A5F12"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color w:val="000000"/>
                                <w:sz w:val="20"/>
                                <w:szCs w:val="20"/>
                              </w:rPr>
                              <w:t>Bonne semaine! Julie et Nancy</w:t>
                            </w:r>
                          </w:p>
                          <w:p w14:paraId="7EFE07CF"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b/>
                                <w:iCs/>
                                <w:color w:val="4A66AC" w:themeColor="accent1"/>
                                <w:sz w:val="20"/>
                                <w:szCs w:val="20"/>
                              </w:rPr>
                              <w:t xml:space="preserve">Art dramatique : </w:t>
                            </w:r>
                            <w:r w:rsidRPr="00C74568">
                              <w:rPr>
                                <w:rStyle w:val="normaltextrun"/>
                                <w:rFonts w:eastAsia="MS Mincho"/>
                                <w:color w:val="000000"/>
                                <w:szCs w:val="20"/>
                              </w:rPr>
                              <w:t>Chers élèves, cette semaine, commencez par réaliser l’activité d’art dramatique qui se trouve dans la trousse pédagogique : Une fable qui a de l’attitude (p.14). </w:t>
                            </w:r>
                            <w:r w:rsidRPr="00C74568">
                              <w:rPr>
                                <w:rStyle w:val="eop"/>
                                <w:sz w:val="20"/>
                                <w:szCs w:val="20"/>
                              </w:rPr>
                              <w:t> </w:t>
                            </w:r>
                          </w:p>
                          <w:p w14:paraId="727E7AF8"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rStyle w:val="normaltextrun"/>
                                <w:rFonts w:eastAsia="MS Mincho"/>
                                <w:color w:val="000000"/>
                                <w:szCs w:val="20"/>
                              </w:rPr>
                              <w:t>Visitez ensuite mon </w:t>
                            </w:r>
                            <w:r w:rsidRPr="00C74568">
                              <w:rPr>
                                <w:rStyle w:val="spellingerror"/>
                                <w:rFonts w:eastAsia="MS Mincho"/>
                                <w:color w:val="000000"/>
                                <w:szCs w:val="20"/>
                              </w:rPr>
                              <w:t>padlet</w:t>
                            </w:r>
                            <w:r w:rsidRPr="00C74568">
                              <w:rPr>
                                <w:rStyle w:val="normaltextrun"/>
                                <w:rFonts w:eastAsia="MS Mincho"/>
                                <w:color w:val="000000"/>
                                <w:szCs w:val="20"/>
                              </w:rPr>
                              <w:t> pour aller plus loin avec la 2</w:t>
                            </w:r>
                            <w:r w:rsidRPr="00C74568">
                              <w:rPr>
                                <w:rStyle w:val="normaltextrun"/>
                                <w:rFonts w:eastAsia="MS Mincho"/>
                                <w:color w:val="000000"/>
                                <w:szCs w:val="20"/>
                                <w:vertAlign w:val="superscript"/>
                              </w:rPr>
                              <w:t>e</w:t>
                            </w:r>
                            <w:r w:rsidRPr="00C74568">
                              <w:rPr>
                                <w:rStyle w:val="normaltextrun"/>
                                <w:rFonts w:eastAsia="MS Mincho"/>
                                <w:color w:val="000000"/>
                                <w:szCs w:val="20"/>
                              </w:rPr>
                              <w:t> partie de l’activité : Une fable nouveau genre.</w:t>
                            </w:r>
                            <w:r w:rsidRPr="00C74568">
                              <w:rPr>
                                <w:rStyle w:val="eop"/>
                                <w:sz w:val="20"/>
                                <w:szCs w:val="20"/>
                              </w:rPr>
                              <w:t> </w:t>
                            </w:r>
                          </w:p>
                          <w:p w14:paraId="79407626"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rStyle w:val="normaltextrun"/>
                                <w:rFonts w:eastAsia="MS Mincho"/>
                                <w:color w:val="000000"/>
                                <w:szCs w:val="20"/>
                              </w:rPr>
                              <w:t>https://padlet.com/artdramartine/6zrvnhzkulinkxii</w:t>
                            </w:r>
                            <w:r w:rsidRPr="00C74568">
                              <w:rPr>
                                <w:rStyle w:val="eop"/>
                                <w:sz w:val="20"/>
                                <w:szCs w:val="20"/>
                              </w:rPr>
                              <w:t> </w:t>
                            </w:r>
                          </w:p>
                          <w:p w14:paraId="39018BF6"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rStyle w:val="normaltextrun"/>
                                <w:rFonts w:eastAsia="MS Mincho"/>
                                <w:color w:val="000000"/>
                                <w:szCs w:val="20"/>
                              </w:rPr>
                              <w:t>Madame Martine</w:t>
                            </w:r>
                            <w:r w:rsidRPr="00C74568">
                              <w:rPr>
                                <w:rStyle w:val="eop"/>
                                <w:sz w:val="20"/>
                                <w:szCs w:val="20"/>
                              </w:rPr>
                              <w:t> </w:t>
                            </w:r>
                          </w:p>
                          <w:p w14:paraId="0B633576"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p>
                          <w:p w14:paraId="7806A237"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r w:rsidRPr="00C74568">
                              <w:rPr>
                                <w:b/>
                                <w:iCs/>
                                <w:color w:val="4A66AC" w:themeColor="accent1"/>
                                <w:sz w:val="20"/>
                                <w:szCs w:val="20"/>
                              </w:rPr>
                              <w:t xml:space="preserve">Éthique et culture religieuse : </w:t>
                            </w:r>
                            <w:r w:rsidRPr="00C74568">
                              <w:rPr>
                                <w:iCs/>
                                <w:color w:val="4A66AC" w:themeColor="accent1"/>
                                <w:sz w:val="20"/>
                                <w:szCs w:val="20"/>
                              </w:rPr>
                              <w:t>Voir la bonification de tes enseignantes et dépose la photo qui représente la 2</w:t>
                            </w:r>
                            <w:r w:rsidRPr="00C74568">
                              <w:rPr>
                                <w:iCs/>
                                <w:color w:val="4A66AC" w:themeColor="accent1"/>
                                <w:sz w:val="20"/>
                                <w:szCs w:val="20"/>
                                <w:vertAlign w:val="superscript"/>
                              </w:rPr>
                              <w:t>e</w:t>
                            </w:r>
                            <w:r w:rsidRPr="00C74568">
                              <w:rPr>
                                <w:iCs/>
                                <w:color w:val="4A66AC" w:themeColor="accent1"/>
                                <w:sz w:val="20"/>
                                <w:szCs w:val="20"/>
                              </w:rPr>
                              <w:t xml:space="preserve"> vie d’un objet du bac à recycler sur le Padlet.</w:t>
                            </w:r>
                          </w:p>
                          <w:p w14:paraId="318A1A95"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p>
                          <w:p w14:paraId="1A2A90AF"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rPr>
                              <w:t xml:space="preserve">Géographie, histoire et éducation à la citoyenneté : </w:t>
                            </w:r>
                            <w:r w:rsidRPr="00C74568">
                              <w:rPr>
                                <w:iCs/>
                                <w:color w:val="4A66AC" w:themeColor="accent1"/>
                                <w:sz w:val="20"/>
                                <w:szCs w:val="20"/>
                              </w:rPr>
                              <w:t>Tu trouveras sur le Padlet l’outil pour consigner tes découvertes.</w:t>
                            </w:r>
                          </w:p>
                          <w:p w14:paraId="6DFD5925"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4F0C4" id="_x0000_t202" coordsize="21600,21600" o:spt="202" path="m,l,21600r21600,l21600,xe">
                <v:stroke joinstyle="miter"/>
                <v:path gradientshapeok="t" o:connecttype="rect"/>
              </v:shapetype>
              <v:shape id="Zone de texte 2" o:spid="_x0000_s1026" type="#_x0000_t202" style="position:absolute;left:0;text-align:left;margin-left:68.85pt;margin-top:32.05pt;width:499.5pt;height:522.75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" filled="f" stroked="f">
                <v:textbox>
                  <w:txbxContent>
                    <w:p w14:paraId="3998AC2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iCs/>
                          <w:color w:val="4A66AC" w:themeColor="accent1"/>
                          <w:sz w:val="20"/>
                          <w:szCs w:val="20"/>
                        </w:rPr>
                        <w:t>Chers parents, vous retrouverez dans le carré suivant, les ajouts et liens pour bonifier les trousses</w:t>
                      </w:r>
                      <w:r w:rsidRPr="00C74568">
                        <w:rPr>
                          <w:i/>
                          <w:iCs/>
                          <w:color w:val="4A66AC" w:themeColor="accent1"/>
                          <w:sz w:val="20"/>
                          <w:szCs w:val="20"/>
                        </w:rPr>
                        <w:t xml:space="preserve"> </w:t>
                      </w:r>
                      <w:r w:rsidRPr="00C74568">
                        <w:rPr>
                          <w:iCs/>
                          <w:color w:val="4A66AC" w:themeColor="accent1"/>
                          <w:sz w:val="20"/>
                          <w:szCs w:val="20"/>
                        </w:rPr>
                        <w:t>que les enseignants de 6</w:t>
                      </w:r>
                      <w:r w:rsidRPr="00C74568">
                        <w:rPr>
                          <w:iCs/>
                          <w:color w:val="4A66AC" w:themeColor="accent1"/>
                          <w:sz w:val="20"/>
                          <w:szCs w:val="20"/>
                          <w:vertAlign w:val="superscript"/>
                        </w:rPr>
                        <w:t>e</w:t>
                      </w:r>
                      <w:r w:rsidRPr="00C74568">
                        <w:rPr>
                          <w:iCs/>
                          <w:color w:val="4A66AC" w:themeColor="accent1"/>
                          <w:sz w:val="20"/>
                          <w:szCs w:val="20"/>
                        </w:rPr>
                        <w:t xml:space="preserve"> année vous suggèrent pour cette semaine.  </w:t>
                      </w:r>
                    </w:p>
                    <w:p w14:paraId="3110A51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iCs/>
                          <w:color w:val="4A66AC" w:themeColor="accent1"/>
                          <w:sz w:val="20"/>
                          <w:szCs w:val="20"/>
                        </w:rPr>
                        <w:t xml:space="preserve">Je vous souhaite une très belle semaine et nous pensons très fort à chacun de vous, </w:t>
                      </w:r>
                    </w:p>
                    <w:p w14:paraId="6699B0B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iCs/>
                          <w:color w:val="4A66AC" w:themeColor="accent1"/>
                          <w:sz w:val="20"/>
                          <w:szCs w:val="20"/>
                        </w:rPr>
                        <w:t>Nathalie Couillard, directrice de l’école Monseigneur-Gilles-Gervais</w:t>
                      </w:r>
                    </w:p>
                    <w:p w14:paraId="311CCB53"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p>
                    <w:p w14:paraId="38B0F224"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u w:val="single"/>
                        </w:rPr>
                        <w:t>Lecture :</w:t>
                      </w:r>
                      <w:r w:rsidRPr="00C74568">
                        <w:rPr>
                          <w:b/>
                          <w:iCs/>
                          <w:color w:val="4A66AC" w:themeColor="accent1"/>
                          <w:sz w:val="20"/>
                          <w:szCs w:val="20"/>
                        </w:rPr>
                        <w:t xml:space="preserve"> </w:t>
                      </w:r>
                      <w:r w:rsidRPr="00C74568">
                        <w:rPr>
                          <w:iCs/>
                          <w:color w:val="4A66AC" w:themeColor="accent1"/>
                          <w:sz w:val="20"/>
                          <w:szCs w:val="20"/>
                        </w:rPr>
                        <w:t xml:space="preserve">Cette semaine, tu es rendu à lire le </w:t>
                      </w:r>
                      <w:r w:rsidRPr="00C74568">
                        <w:rPr>
                          <w:b/>
                          <w:i/>
                          <w:iCs/>
                          <w:color w:val="4A66AC" w:themeColor="accent1"/>
                          <w:sz w:val="20"/>
                          <w:szCs w:val="20"/>
                        </w:rPr>
                        <w:t>chapitre 3 de Lorian Loubier</w:t>
                      </w:r>
                      <w:r w:rsidRPr="00C74568">
                        <w:rPr>
                          <w:iCs/>
                          <w:color w:val="4A66AC" w:themeColor="accent1"/>
                          <w:sz w:val="20"/>
                          <w:szCs w:val="20"/>
                        </w:rPr>
                        <w:t xml:space="preserve">. Tu dois aussi compléter les </w:t>
                      </w:r>
                      <w:r w:rsidRPr="00C74568">
                        <w:rPr>
                          <w:b/>
                          <w:i/>
                          <w:iCs/>
                          <w:color w:val="4A66AC" w:themeColor="accent1"/>
                          <w:sz w:val="20"/>
                          <w:szCs w:val="20"/>
                        </w:rPr>
                        <w:t>questions</w:t>
                      </w:r>
                      <w:r w:rsidRPr="00C74568">
                        <w:rPr>
                          <w:iCs/>
                          <w:color w:val="4A66AC" w:themeColor="accent1"/>
                          <w:sz w:val="20"/>
                          <w:szCs w:val="20"/>
                        </w:rPr>
                        <w:t xml:space="preserve"> en lien avec ces pages. Voir Padlet. </w:t>
                      </w:r>
                    </w:p>
                    <w:p w14:paraId="77461163"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p w14:paraId="5615F9A6"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u w:val="single"/>
                        </w:rPr>
                        <w:t>Écriture :</w:t>
                      </w:r>
                      <w:r w:rsidRPr="00C74568">
                        <w:rPr>
                          <w:b/>
                          <w:iCs/>
                          <w:color w:val="4A66AC" w:themeColor="accent1"/>
                          <w:sz w:val="20"/>
                          <w:szCs w:val="20"/>
                        </w:rPr>
                        <w:t xml:space="preserve"> </w:t>
                      </w:r>
                      <w:r w:rsidRPr="00C74568">
                        <w:rPr>
                          <w:iCs/>
                          <w:color w:val="4A66AC" w:themeColor="accent1"/>
                          <w:sz w:val="20"/>
                          <w:szCs w:val="20"/>
                        </w:rPr>
                        <w:t>L’activité de la trousse te propose de poursuivre l’écriture d’un récit. Tu trouveras sur le Padlet, un référentiel portant sur le récit en 5 temps (Alloprof) afin de te guider. (Voir bonification de tes enseignantes plus bas)</w:t>
                      </w:r>
                    </w:p>
                    <w:p w14:paraId="24174AB8"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p w14:paraId="2C9A4086"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r w:rsidRPr="00C74568">
                        <w:rPr>
                          <w:b/>
                          <w:iCs/>
                          <w:color w:val="4A66AC" w:themeColor="accent1"/>
                          <w:sz w:val="20"/>
                          <w:szCs w:val="20"/>
                        </w:rPr>
                        <w:t xml:space="preserve">Mathématiques :  </w:t>
                      </w:r>
                      <w:r w:rsidRPr="00C74568">
                        <w:rPr>
                          <w:iCs/>
                          <w:color w:val="4A66AC" w:themeColor="accent1"/>
                          <w:sz w:val="20"/>
                          <w:szCs w:val="20"/>
                        </w:rPr>
                        <w:t xml:space="preserve">Tu as 2 choix : faire l’activité « chambre de rêve » telle que proposée sur la trousse ou celle ajoutée dans un document mathématique sur le Padlet. Celle-ci fournit toutes les données nécessaires ainsi qu’un corrigé pour valider ton travail. Pour bien réaliser ce problème, tu trouveras en plus des référentiels en lien avec les matières abordées dans cette situation et un tableau pour organiser tes achats et calculs. </w:t>
                      </w:r>
                    </w:p>
                    <w:p w14:paraId="34AA19B1" w14:textId="77777777" w:rsidR="00403FFF" w:rsidRPr="00C74568" w:rsidRDefault="00403FFF" w:rsidP="00403FFF">
                      <w:pPr>
                        <w:pBdr>
                          <w:top w:val="single" w:sz="24" w:space="8" w:color="4A66AC" w:themeColor="accent1"/>
                          <w:bottom w:val="single" w:sz="24" w:space="8" w:color="4A66AC" w:themeColor="accent1"/>
                        </w:pBdr>
                        <w:rPr>
                          <w:i/>
                          <w:iCs/>
                          <w:color w:val="4A66AC" w:themeColor="accent1"/>
                          <w:sz w:val="20"/>
                          <w:szCs w:val="20"/>
                        </w:rPr>
                      </w:pPr>
                    </w:p>
                    <w:p w14:paraId="7CA859F0"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rPr>
                        <w:t xml:space="preserve">Sciences et technologie : </w:t>
                      </w:r>
                    </w:p>
                    <w:p w14:paraId="618F46B2"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p w14:paraId="5097F3E7"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rPr>
                        <w:t>Éducation physique :</w:t>
                      </w:r>
                    </w:p>
                    <w:p w14:paraId="7074CB91"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r w:rsidRPr="00C74568">
                        <w:rPr>
                          <w:color w:val="000000"/>
                          <w:sz w:val="20"/>
                          <w:szCs w:val="20"/>
                        </w:rPr>
                        <w:t xml:space="preserve">Amuse-toi en t’entraînant 2 par 2! </w:t>
                      </w:r>
                    </w:p>
                    <w:p w14:paraId="4BB27409"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hyperlink r:id="rId13" w:history="1">
                        <w:r w:rsidRPr="00C74568">
                          <w:rPr>
                            <w:rStyle w:val="Lienhypertexte"/>
                            <w:sz w:val="20"/>
                            <w:szCs w:val="20"/>
                          </w:rPr>
                          <w:t>https://www.youtube.com/watch?v=e4RNJ_0TQOI</w:t>
                        </w:r>
                      </w:hyperlink>
                      <w:r w:rsidRPr="00C74568">
                        <w:rPr>
                          <w:color w:val="000000"/>
                          <w:sz w:val="20"/>
                          <w:szCs w:val="20"/>
                        </w:rPr>
                        <w:t xml:space="preserve"> </w:t>
                      </w:r>
                    </w:p>
                    <w:p w14:paraId="181A4893"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p>
                    <w:p w14:paraId="435EF7EF" w14:textId="77777777" w:rsidR="00403FFF" w:rsidRPr="00C74568" w:rsidRDefault="00403FFF" w:rsidP="00403FFF">
                      <w:pPr>
                        <w:pBdr>
                          <w:top w:val="single" w:sz="24" w:space="8" w:color="4A66AC" w:themeColor="accent1"/>
                          <w:bottom w:val="single" w:sz="24" w:space="8" w:color="4A66AC" w:themeColor="accent1"/>
                        </w:pBdr>
                        <w:rPr>
                          <w:color w:val="000000"/>
                          <w:sz w:val="20"/>
                          <w:szCs w:val="20"/>
                        </w:rPr>
                      </w:pPr>
                      <w:r w:rsidRPr="00C74568">
                        <w:rPr>
                          <w:color w:val="000000"/>
                          <w:sz w:val="20"/>
                          <w:szCs w:val="20"/>
                        </w:rPr>
                        <w:t xml:space="preserve">Pratique ta coordination et ton agilité avec cette super application! </w:t>
                      </w:r>
                      <w:hyperlink r:id="rId14" w:history="1">
                        <w:r w:rsidRPr="00C74568">
                          <w:rPr>
                            <w:rStyle w:val="Lienhypertexte"/>
                            <w:sz w:val="20"/>
                            <w:szCs w:val="20"/>
                          </w:rPr>
                          <w:t>https://www.youtube.com/watch?v=2odn9s8Qy4A&amp;fbclid=IwAR0QszP6R8HDuXGYSAt7KEDwLlDqXTCtGxxsCizejYe-dq_khsfnq_du06w&amp;app=desktop</w:t>
                        </w:r>
                      </w:hyperlink>
                      <w:r w:rsidRPr="00C74568">
                        <w:rPr>
                          <w:color w:val="000000"/>
                          <w:sz w:val="20"/>
                          <w:szCs w:val="20"/>
                        </w:rPr>
                        <w:t xml:space="preserve"> </w:t>
                      </w:r>
                    </w:p>
                    <w:p w14:paraId="2D5A5F12"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color w:val="000000"/>
                          <w:sz w:val="20"/>
                          <w:szCs w:val="20"/>
                        </w:rPr>
                        <w:t>Bonne semaine! Julie et Nancy</w:t>
                      </w:r>
                    </w:p>
                    <w:p w14:paraId="7EFE07CF"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b/>
                          <w:iCs/>
                          <w:color w:val="4A66AC" w:themeColor="accent1"/>
                          <w:sz w:val="20"/>
                          <w:szCs w:val="20"/>
                        </w:rPr>
                        <w:t xml:space="preserve">Art dramatique : </w:t>
                      </w:r>
                      <w:r w:rsidRPr="00C74568">
                        <w:rPr>
                          <w:rStyle w:val="normaltextrun"/>
                          <w:rFonts w:eastAsia="MS Mincho"/>
                          <w:color w:val="000000"/>
                          <w:szCs w:val="20"/>
                        </w:rPr>
                        <w:t>Chers élèves, cette semaine, commencez par réaliser l’activité d’art dramatique qui se trouve dans la trousse pédagogique : Une fable qui a de l’attitude (p.14). </w:t>
                      </w:r>
                      <w:r w:rsidRPr="00C74568">
                        <w:rPr>
                          <w:rStyle w:val="eop"/>
                          <w:sz w:val="20"/>
                          <w:szCs w:val="20"/>
                        </w:rPr>
                        <w:t> </w:t>
                      </w:r>
                    </w:p>
                    <w:p w14:paraId="727E7AF8"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rStyle w:val="normaltextrun"/>
                          <w:rFonts w:eastAsia="MS Mincho"/>
                          <w:color w:val="000000"/>
                          <w:szCs w:val="20"/>
                        </w:rPr>
                        <w:t>Visitez ensuite mon </w:t>
                      </w:r>
                      <w:r w:rsidRPr="00C74568">
                        <w:rPr>
                          <w:rStyle w:val="spellingerror"/>
                          <w:rFonts w:eastAsia="MS Mincho"/>
                          <w:color w:val="000000"/>
                          <w:szCs w:val="20"/>
                        </w:rPr>
                        <w:t>padlet</w:t>
                      </w:r>
                      <w:r w:rsidRPr="00C74568">
                        <w:rPr>
                          <w:rStyle w:val="normaltextrun"/>
                          <w:rFonts w:eastAsia="MS Mincho"/>
                          <w:color w:val="000000"/>
                          <w:szCs w:val="20"/>
                        </w:rPr>
                        <w:t> pour aller plus loin avec la 2</w:t>
                      </w:r>
                      <w:r w:rsidRPr="00C74568">
                        <w:rPr>
                          <w:rStyle w:val="normaltextrun"/>
                          <w:rFonts w:eastAsia="MS Mincho"/>
                          <w:color w:val="000000"/>
                          <w:szCs w:val="20"/>
                          <w:vertAlign w:val="superscript"/>
                        </w:rPr>
                        <w:t>e</w:t>
                      </w:r>
                      <w:r w:rsidRPr="00C74568">
                        <w:rPr>
                          <w:rStyle w:val="normaltextrun"/>
                          <w:rFonts w:eastAsia="MS Mincho"/>
                          <w:color w:val="000000"/>
                          <w:szCs w:val="20"/>
                        </w:rPr>
                        <w:t> partie de l’activité : Une fable nouveau genre.</w:t>
                      </w:r>
                      <w:r w:rsidRPr="00C74568">
                        <w:rPr>
                          <w:rStyle w:val="eop"/>
                          <w:sz w:val="20"/>
                          <w:szCs w:val="20"/>
                        </w:rPr>
                        <w:t> </w:t>
                      </w:r>
                    </w:p>
                    <w:p w14:paraId="79407626"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rStyle w:val="normaltextrun"/>
                          <w:rFonts w:eastAsia="MS Mincho"/>
                          <w:color w:val="000000"/>
                          <w:szCs w:val="20"/>
                        </w:rPr>
                        <w:t>https://padlet.com/artdramartine/6zrvnhzkulinkxii</w:t>
                      </w:r>
                      <w:r w:rsidRPr="00C74568">
                        <w:rPr>
                          <w:rStyle w:val="eop"/>
                          <w:sz w:val="20"/>
                          <w:szCs w:val="20"/>
                        </w:rPr>
                        <w:t> </w:t>
                      </w:r>
                    </w:p>
                    <w:p w14:paraId="39018BF6" w14:textId="77777777" w:rsidR="00403FFF" w:rsidRPr="00C74568" w:rsidRDefault="00403FFF" w:rsidP="00403FFF">
                      <w:pPr>
                        <w:pStyle w:val="paragraph"/>
                        <w:spacing w:before="0" w:beforeAutospacing="0" w:after="0" w:afterAutospacing="0"/>
                        <w:textAlignment w:val="baseline"/>
                        <w:rPr>
                          <w:rFonts w:ascii="Segoe UI" w:hAnsi="Segoe UI" w:cs="Segoe UI"/>
                          <w:sz w:val="20"/>
                          <w:szCs w:val="20"/>
                        </w:rPr>
                      </w:pPr>
                      <w:r w:rsidRPr="00C74568">
                        <w:rPr>
                          <w:rStyle w:val="normaltextrun"/>
                          <w:rFonts w:eastAsia="MS Mincho"/>
                          <w:color w:val="000000"/>
                          <w:szCs w:val="20"/>
                        </w:rPr>
                        <w:t>Madame Martine</w:t>
                      </w:r>
                      <w:r w:rsidRPr="00C74568">
                        <w:rPr>
                          <w:rStyle w:val="eop"/>
                          <w:sz w:val="20"/>
                          <w:szCs w:val="20"/>
                        </w:rPr>
                        <w:t> </w:t>
                      </w:r>
                    </w:p>
                    <w:p w14:paraId="0B633576"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p>
                    <w:p w14:paraId="7806A237"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r w:rsidRPr="00C74568">
                        <w:rPr>
                          <w:b/>
                          <w:iCs/>
                          <w:color w:val="4A66AC" w:themeColor="accent1"/>
                          <w:sz w:val="20"/>
                          <w:szCs w:val="20"/>
                        </w:rPr>
                        <w:t xml:space="preserve">Éthique et culture religieuse : </w:t>
                      </w:r>
                      <w:r w:rsidRPr="00C74568">
                        <w:rPr>
                          <w:iCs/>
                          <w:color w:val="4A66AC" w:themeColor="accent1"/>
                          <w:sz w:val="20"/>
                          <w:szCs w:val="20"/>
                        </w:rPr>
                        <w:t>Voir la bonification de tes enseignantes et dépose la photo qui représente la 2</w:t>
                      </w:r>
                      <w:r w:rsidRPr="00C74568">
                        <w:rPr>
                          <w:iCs/>
                          <w:color w:val="4A66AC" w:themeColor="accent1"/>
                          <w:sz w:val="20"/>
                          <w:szCs w:val="20"/>
                          <w:vertAlign w:val="superscript"/>
                        </w:rPr>
                        <w:t>e</w:t>
                      </w:r>
                      <w:r w:rsidRPr="00C74568">
                        <w:rPr>
                          <w:iCs/>
                          <w:color w:val="4A66AC" w:themeColor="accent1"/>
                          <w:sz w:val="20"/>
                          <w:szCs w:val="20"/>
                        </w:rPr>
                        <w:t xml:space="preserve"> vie d’un objet du bac à recycler sur le Padlet.</w:t>
                      </w:r>
                    </w:p>
                    <w:p w14:paraId="318A1A95" w14:textId="77777777" w:rsidR="00403FFF" w:rsidRPr="00C74568" w:rsidRDefault="00403FFF" w:rsidP="00403FFF">
                      <w:pPr>
                        <w:pBdr>
                          <w:top w:val="single" w:sz="24" w:space="8" w:color="4A66AC" w:themeColor="accent1"/>
                          <w:bottom w:val="single" w:sz="24" w:space="8" w:color="4A66AC" w:themeColor="accent1"/>
                        </w:pBdr>
                        <w:rPr>
                          <w:b/>
                          <w:iCs/>
                          <w:color w:val="4A66AC" w:themeColor="accent1"/>
                          <w:sz w:val="20"/>
                          <w:szCs w:val="20"/>
                        </w:rPr>
                      </w:pPr>
                    </w:p>
                    <w:p w14:paraId="1A2A90AF"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r w:rsidRPr="00C74568">
                        <w:rPr>
                          <w:b/>
                          <w:iCs/>
                          <w:color w:val="4A66AC" w:themeColor="accent1"/>
                          <w:sz w:val="20"/>
                          <w:szCs w:val="20"/>
                        </w:rPr>
                        <w:t xml:space="preserve">Géographie, histoire et éducation à la citoyenneté : </w:t>
                      </w:r>
                      <w:r w:rsidRPr="00C74568">
                        <w:rPr>
                          <w:iCs/>
                          <w:color w:val="4A66AC" w:themeColor="accent1"/>
                          <w:sz w:val="20"/>
                          <w:szCs w:val="20"/>
                        </w:rPr>
                        <w:t>Tu trouveras sur le Padlet l’outil pour consigner tes découvertes.</w:t>
                      </w:r>
                    </w:p>
                    <w:p w14:paraId="6DFD5925" w14:textId="77777777" w:rsidR="00403FFF" w:rsidRPr="00C74568" w:rsidRDefault="00403FFF" w:rsidP="00403FFF">
                      <w:pPr>
                        <w:pBdr>
                          <w:top w:val="single" w:sz="24" w:space="8" w:color="4A66AC" w:themeColor="accent1"/>
                          <w:bottom w:val="single" w:sz="24" w:space="8" w:color="4A66AC" w:themeColor="accent1"/>
                        </w:pBdr>
                        <w:rPr>
                          <w:iCs/>
                          <w:color w:val="4A66AC" w:themeColor="accent1"/>
                          <w:sz w:val="20"/>
                          <w:szCs w:val="20"/>
                        </w:rPr>
                      </w:pPr>
                    </w:p>
                  </w:txbxContent>
                </v:textbox>
                <w10:wrap type="topAndBottom" anchorx="page"/>
              </v:shape>
            </w:pict>
          </mc:Fallback>
        </mc:AlternateContent>
      </w:r>
      <w:r w:rsidR="009C1C6B" w:rsidRPr="00BF31BF">
        <w:t xml:space="preserve">Semaine du </w:t>
      </w:r>
      <w:r w:rsidR="00C12F5F">
        <w:t>11 mai</w:t>
      </w:r>
      <w:r w:rsidR="009C1C6B" w:rsidRPr="00BF31BF">
        <w:t xml:space="preserve"> 2020</w:t>
      </w:r>
    </w:p>
    <w:p w14:paraId="7B41C573" w14:textId="77777777" w:rsidR="00403FFF" w:rsidRPr="00570FEB" w:rsidRDefault="00403FFF" w:rsidP="00403FFF">
      <w:pPr>
        <w:jc w:val="center"/>
        <w:rPr>
          <w:sz w:val="20"/>
          <w:szCs w:val="20"/>
          <w:lang w:val="en-CA"/>
        </w:rPr>
      </w:pPr>
      <w:r w:rsidRPr="00570FEB">
        <w:rPr>
          <w:rFonts w:ascii="Times New Roman" w:eastAsia="Times New Roman" w:hAnsi="Times New Roman"/>
          <w:b/>
          <w:bCs/>
          <w:sz w:val="20"/>
          <w:szCs w:val="20"/>
          <w:u w:val="single"/>
          <w:lang w:val="en-CA"/>
        </w:rPr>
        <w:t>Extra English Activities Week of May 11</w:t>
      </w:r>
    </w:p>
    <w:p w14:paraId="2540BBC0" w14:textId="77777777" w:rsidR="00403FFF" w:rsidRPr="00570FEB" w:rsidRDefault="00403FFF" w:rsidP="00403FFF">
      <w:pPr>
        <w:rPr>
          <w:sz w:val="20"/>
          <w:szCs w:val="20"/>
        </w:rPr>
      </w:pPr>
      <w:r w:rsidRPr="00570FEB">
        <w:rPr>
          <w:rFonts w:ascii="Times New Roman" w:eastAsia="Times New Roman" w:hAnsi="Times New Roman"/>
          <w:i/>
          <w:iCs/>
          <w:sz w:val="20"/>
          <w:szCs w:val="20"/>
          <w:lang w:val="fr"/>
        </w:rPr>
        <w:t>Bonjour,</w:t>
      </w:r>
    </w:p>
    <w:p w14:paraId="3F6F68AD" w14:textId="77777777" w:rsidR="00403FFF" w:rsidRPr="00570FEB" w:rsidRDefault="00403FFF" w:rsidP="00403FFF">
      <w:pPr>
        <w:rPr>
          <w:sz w:val="20"/>
          <w:szCs w:val="20"/>
        </w:rPr>
      </w:pPr>
      <w:r w:rsidRPr="00570FEB">
        <w:rPr>
          <w:rFonts w:ascii="Times New Roman" w:eastAsia="Times New Roman" w:hAnsi="Times New Roman"/>
          <w:i/>
          <w:iCs/>
          <w:sz w:val="20"/>
          <w:szCs w:val="20"/>
        </w:rPr>
        <w:t xml:space="preserve"> </w:t>
      </w:r>
    </w:p>
    <w:p w14:paraId="300F89F8" w14:textId="77777777" w:rsidR="00403FFF" w:rsidRPr="00570FEB" w:rsidRDefault="00403FFF" w:rsidP="00403FFF">
      <w:pPr>
        <w:rPr>
          <w:sz w:val="20"/>
          <w:szCs w:val="20"/>
        </w:rPr>
      </w:pPr>
      <w:r w:rsidRPr="00570FEB">
        <w:rPr>
          <w:rFonts w:ascii="Times New Roman" w:eastAsia="Times New Roman" w:hAnsi="Times New Roman"/>
          <w:i/>
          <w:iCs/>
          <w:sz w:val="20"/>
          <w:szCs w:val="20"/>
          <w:lang w:val="fr"/>
        </w:rPr>
        <w:t xml:space="preserve">Voici les activités de bonification de la trousse MEES pour la semaine du </w:t>
      </w:r>
      <w:r w:rsidRPr="00570FEB">
        <w:rPr>
          <w:rFonts w:ascii="Times New Roman" w:eastAsia="Times New Roman" w:hAnsi="Times New Roman"/>
          <w:i/>
          <w:iCs/>
          <w:sz w:val="20"/>
          <w:szCs w:val="20"/>
        </w:rPr>
        <w:t>11 mai.</w:t>
      </w:r>
    </w:p>
    <w:p w14:paraId="5F2CAFC1" w14:textId="77777777" w:rsidR="00403FFF" w:rsidRPr="00570FEB" w:rsidRDefault="00403FFF" w:rsidP="00403FFF">
      <w:pPr>
        <w:rPr>
          <w:sz w:val="20"/>
          <w:szCs w:val="20"/>
        </w:rPr>
      </w:pPr>
      <w:r w:rsidRPr="00570FEB">
        <w:rPr>
          <w:rFonts w:ascii="Times New Roman" w:eastAsia="Times New Roman" w:hAnsi="Times New Roman"/>
          <w:i/>
          <w:iCs/>
          <w:sz w:val="20"/>
          <w:szCs w:val="20"/>
        </w:rPr>
        <w:t xml:space="preserve">Vous trouverez maintenant les activités de bonification de la trousse MEES sur mon Padlet  </w:t>
      </w:r>
    </w:p>
    <w:p w14:paraId="505F75F3" w14:textId="77777777" w:rsidR="00403FFF" w:rsidRPr="00570FEB" w:rsidRDefault="00403FFF" w:rsidP="00403FFF">
      <w:pPr>
        <w:rPr>
          <w:sz w:val="20"/>
          <w:szCs w:val="20"/>
          <w:lang w:val="en-CA"/>
        </w:rPr>
      </w:pPr>
      <w:r w:rsidRPr="00570FEB">
        <w:rPr>
          <w:rFonts w:ascii="Times New Roman" w:eastAsia="Times New Roman" w:hAnsi="Times New Roman"/>
          <w:b/>
          <w:bCs/>
          <w:i/>
          <w:iCs/>
          <w:sz w:val="20"/>
          <w:szCs w:val="20"/>
          <w:lang w:val="en-CA"/>
        </w:rPr>
        <w:t>English grade 1 to 6</w:t>
      </w:r>
    </w:p>
    <w:p w14:paraId="793CC843" w14:textId="77777777" w:rsidR="00403FFF" w:rsidRPr="00570FEB" w:rsidRDefault="00403FFF" w:rsidP="00403FFF">
      <w:pPr>
        <w:rPr>
          <w:sz w:val="20"/>
          <w:szCs w:val="20"/>
          <w:lang w:val="en-CA"/>
        </w:rPr>
      </w:pPr>
      <w:r w:rsidRPr="00570FEB">
        <w:rPr>
          <w:rFonts w:ascii="Times New Roman" w:eastAsia="Times New Roman" w:hAnsi="Times New Roman"/>
          <w:i/>
          <w:iCs/>
          <w:sz w:val="20"/>
          <w:szCs w:val="20"/>
          <w:lang w:val="en-CA"/>
        </w:rPr>
        <w:t xml:space="preserve">Cliquer ici: </w:t>
      </w:r>
      <w:hyperlink r:id="rId15">
        <w:r w:rsidRPr="00570FEB">
          <w:rPr>
            <w:rStyle w:val="Lienhypertexte"/>
            <w:rFonts w:ascii="Times New Roman" w:eastAsia="Times New Roman" w:hAnsi="Times New Roman"/>
            <w:i/>
            <w:iCs/>
            <w:color w:val="000000" w:themeColor="text1"/>
            <w:sz w:val="20"/>
            <w:szCs w:val="20"/>
            <w:lang w:val="en-CA"/>
          </w:rPr>
          <w:t>https://padlet.com/stephanienoel/f7d7k2fm6zmji7au</w:t>
        </w:r>
      </w:hyperlink>
    </w:p>
    <w:p w14:paraId="2BDB9C24" w14:textId="77777777" w:rsidR="00403FFF" w:rsidRPr="00570FEB" w:rsidRDefault="00403FFF" w:rsidP="00403FFF">
      <w:pPr>
        <w:rPr>
          <w:sz w:val="20"/>
          <w:szCs w:val="20"/>
        </w:rPr>
      </w:pPr>
      <w:r w:rsidRPr="00570FEB">
        <w:rPr>
          <w:rFonts w:ascii="Times New Roman" w:eastAsia="Times New Roman" w:hAnsi="Times New Roman"/>
          <w:i/>
          <w:iCs/>
          <w:sz w:val="20"/>
          <w:szCs w:val="20"/>
        </w:rPr>
        <w:t>Le mot de passe est gervais2020</w:t>
      </w:r>
    </w:p>
    <w:p w14:paraId="2301D6D7" w14:textId="77777777" w:rsidR="00403FFF" w:rsidRPr="00570FEB" w:rsidRDefault="00403FFF" w:rsidP="00403FFF">
      <w:pPr>
        <w:rPr>
          <w:sz w:val="20"/>
          <w:szCs w:val="20"/>
        </w:rPr>
      </w:pPr>
      <w:r w:rsidRPr="00570FEB">
        <w:rPr>
          <w:rFonts w:ascii="Times New Roman" w:eastAsia="Times New Roman" w:hAnsi="Times New Roman"/>
          <w:i/>
          <w:iCs/>
          <w:sz w:val="20"/>
          <w:szCs w:val="20"/>
        </w:rPr>
        <w:t>N’hésitez pas à m’écrire si vous avez des questions.</w:t>
      </w:r>
    </w:p>
    <w:p w14:paraId="189BADB4" w14:textId="77777777" w:rsidR="00403FFF" w:rsidRPr="00570FEB" w:rsidRDefault="00403FFF" w:rsidP="00403FFF">
      <w:pPr>
        <w:rPr>
          <w:sz w:val="20"/>
          <w:szCs w:val="20"/>
        </w:rPr>
      </w:pPr>
      <w:r w:rsidRPr="00570FEB">
        <w:rPr>
          <w:rFonts w:ascii="Times New Roman" w:eastAsia="Times New Roman" w:hAnsi="Times New Roman"/>
          <w:i/>
          <w:iCs/>
          <w:sz w:val="20"/>
          <w:szCs w:val="20"/>
        </w:rPr>
        <w:t>Merci et bonne journée,</w:t>
      </w:r>
    </w:p>
    <w:p w14:paraId="2763A3B1" w14:textId="77777777" w:rsidR="00403FFF" w:rsidRPr="00570FEB" w:rsidRDefault="00403FFF" w:rsidP="00403FFF">
      <w:pPr>
        <w:rPr>
          <w:sz w:val="20"/>
          <w:szCs w:val="20"/>
        </w:rPr>
      </w:pPr>
    </w:p>
    <w:p w14:paraId="348B73D9" w14:textId="77777777" w:rsidR="00403FFF" w:rsidRPr="00570FEB" w:rsidRDefault="00403FFF" w:rsidP="00403FFF">
      <w:pPr>
        <w:jc w:val="center"/>
        <w:rPr>
          <w:sz w:val="20"/>
          <w:szCs w:val="20"/>
        </w:rPr>
      </w:pPr>
      <w:r w:rsidRPr="00570FEB">
        <w:rPr>
          <w:rFonts w:ascii="Times New Roman" w:eastAsia="Times New Roman" w:hAnsi="Times New Roman"/>
          <w:b/>
          <w:bCs/>
          <w:sz w:val="20"/>
          <w:szCs w:val="20"/>
          <w:u w:val="single"/>
        </w:rPr>
        <w:t>Grade 6</w:t>
      </w:r>
    </w:p>
    <w:p w14:paraId="64E82EA9" w14:textId="77777777" w:rsidR="00403FFF" w:rsidRPr="00570FEB" w:rsidRDefault="00403FFF" w:rsidP="00403FFF">
      <w:pPr>
        <w:spacing w:line="360" w:lineRule="auto"/>
        <w:rPr>
          <w:sz w:val="20"/>
          <w:szCs w:val="20"/>
          <w:lang w:val="en-CA"/>
        </w:rPr>
      </w:pPr>
      <w:r w:rsidRPr="00570FEB">
        <w:rPr>
          <w:rFonts w:ascii="Times New Roman" w:eastAsia="Times New Roman" w:hAnsi="Times New Roman"/>
          <w:sz w:val="20"/>
          <w:szCs w:val="20"/>
          <w:lang w:val="en-US"/>
        </w:rPr>
        <w:t xml:space="preserve">Weird but true review: Go to the following link, or search for “weird but true fast food facts” from National Geographic: If you have trouble opening the link, just right-click on it and choose “ouvrir le lien hypertexte”: </w:t>
      </w:r>
    </w:p>
    <w:p w14:paraId="3A52F9A3" w14:textId="77777777" w:rsidR="00403FFF" w:rsidRPr="00570FEB" w:rsidRDefault="00403FFF" w:rsidP="00403FFF">
      <w:pPr>
        <w:spacing w:line="360" w:lineRule="auto"/>
        <w:rPr>
          <w:sz w:val="20"/>
          <w:szCs w:val="20"/>
          <w:lang w:val="en-CA"/>
        </w:rPr>
      </w:pPr>
      <w:hyperlink r:id="rId16">
        <w:r w:rsidRPr="00570FEB">
          <w:rPr>
            <w:rStyle w:val="Lienhypertexte"/>
            <w:rFonts w:ascii="Times New Roman" w:eastAsia="Times New Roman" w:hAnsi="Times New Roman"/>
            <w:color w:val="0563C1"/>
            <w:sz w:val="20"/>
            <w:szCs w:val="20"/>
            <w:lang w:val="en-US"/>
          </w:rPr>
          <w:t>https://www.bing.com/videos/search?q=weird+but+true+facts+for+kids&amp;&amp;view=detail&amp;mid=15727167EF36B0D3FAAC15727167EF36B0D3FAAC&amp;&amp;FORM=VRDGAR&amp;ru=%2Fvideos%2Fsearch%3Fq%3Dweird%2Bbut%2Btrue%2Bfacts%2Bfor%2Bkids%26%26FORM%3DVDVVXX</w:t>
        </w:r>
      </w:hyperlink>
    </w:p>
    <w:p w14:paraId="1C3FBFCE" w14:textId="77777777" w:rsidR="00403FFF" w:rsidRPr="00570FEB" w:rsidRDefault="00403FFF" w:rsidP="00403FFF">
      <w:pPr>
        <w:spacing w:line="360" w:lineRule="auto"/>
        <w:rPr>
          <w:sz w:val="20"/>
          <w:szCs w:val="20"/>
          <w:lang w:val="en-CA"/>
        </w:rPr>
      </w:pPr>
      <w:r w:rsidRPr="00570FEB">
        <w:rPr>
          <w:rFonts w:ascii="Times New Roman" w:eastAsia="Times New Roman" w:hAnsi="Times New Roman"/>
          <w:sz w:val="20"/>
          <w:szCs w:val="20"/>
          <w:lang w:val="en-US"/>
        </w:rPr>
        <w:t xml:space="preserve"> </w:t>
      </w:r>
    </w:p>
    <w:p w14:paraId="54ADF04A" w14:textId="77777777" w:rsidR="00403FFF" w:rsidRPr="00570FEB" w:rsidRDefault="00403FFF" w:rsidP="00403FFF">
      <w:pPr>
        <w:spacing w:line="360" w:lineRule="auto"/>
        <w:rPr>
          <w:sz w:val="20"/>
          <w:szCs w:val="20"/>
          <w:lang w:val="en-CA"/>
        </w:rPr>
      </w:pPr>
      <w:r w:rsidRPr="00570FEB">
        <w:rPr>
          <w:rFonts w:ascii="Times New Roman" w:eastAsia="Times New Roman" w:hAnsi="Times New Roman"/>
          <w:sz w:val="20"/>
          <w:szCs w:val="20"/>
          <w:lang w:val="en-US"/>
        </w:rPr>
        <w:t>After reading or listening to these interesting fast food facts, answer the following questions on a sheet of paper:</w:t>
      </w:r>
    </w:p>
    <w:p w14:paraId="2FE83867" w14:textId="77777777" w:rsidR="00403FFF" w:rsidRPr="00570FEB" w:rsidRDefault="00403FFF" w:rsidP="00403FFF">
      <w:pPr>
        <w:spacing w:line="360" w:lineRule="auto"/>
        <w:rPr>
          <w:sz w:val="20"/>
          <w:szCs w:val="20"/>
          <w:lang w:val="en-CA"/>
        </w:rPr>
      </w:pPr>
      <w:r w:rsidRPr="00570FEB">
        <w:rPr>
          <w:rFonts w:ascii="Times New Roman" w:eastAsia="Times New Roman" w:hAnsi="Times New Roman"/>
          <w:sz w:val="20"/>
          <w:szCs w:val="20"/>
          <w:lang w:val="en-US"/>
        </w:rPr>
        <w:t>1. Which country do French fries come from?  (It is not France).</w:t>
      </w:r>
    </w:p>
    <w:p w14:paraId="7AC88202" w14:textId="77777777" w:rsidR="00403FFF" w:rsidRPr="00570FEB" w:rsidRDefault="00403FFF" w:rsidP="00403FFF">
      <w:pPr>
        <w:spacing w:line="360" w:lineRule="auto"/>
        <w:rPr>
          <w:sz w:val="20"/>
          <w:szCs w:val="20"/>
          <w:lang w:val="en-CA"/>
        </w:rPr>
      </w:pPr>
      <w:r w:rsidRPr="00570FEB">
        <w:rPr>
          <w:rFonts w:ascii="Times New Roman" w:eastAsia="Times New Roman" w:hAnsi="Times New Roman"/>
          <w:sz w:val="20"/>
          <w:szCs w:val="20"/>
          <w:lang w:val="en-US"/>
        </w:rPr>
        <w:t>2. A restaurant owner made a 22,706-litre milkshake! How many bathtubs did it fill?</w:t>
      </w:r>
    </w:p>
    <w:p w14:paraId="79308893" w14:textId="77777777" w:rsidR="00403FFF" w:rsidRPr="00570FEB" w:rsidRDefault="00403FFF" w:rsidP="00403FFF">
      <w:pPr>
        <w:spacing w:line="360" w:lineRule="auto"/>
        <w:rPr>
          <w:sz w:val="20"/>
          <w:szCs w:val="20"/>
          <w:lang w:val="en-CA"/>
        </w:rPr>
      </w:pPr>
      <w:r w:rsidRPr="00570FEB">
        <w:rPr>
          <w:rFonts w:ascii="Times New Roman" w:eastAsia="Times New Roman" w:hAnsi="Times New Roman"/>
          <w:sz w:val="20"/>
          <w:szCs w:val="20"/>
          <w:lang w:val="en-US"/>
        </w:rPr>
        <w:t>3. How high can popcorn pop?</w:t>
      </w:r>
    </w:p>
    <w:p w14:paraId="15F53EAC" w14:textId="3E12C404" w:rsidR="00403FFF" w:rsidRPr="00403FFF" w:rsidRDefault="00403FFF" w:rsidP="00403FFF">
      <w:pPr>
        <w:spacing w:line="360" w:lineRule="auto"/>
        <w:rPr>
          <w:sz w:val="16"/>
          <w:szCs w:val="16"/>
        </w:rPr>
      </w:pPr>
      <w:r w:rsidRPr="00570FEB">
        <w:rPr>
          <w:rFonts w:ascii="Times New Roman" w:eastAsia="Times New Roman" w:hAnsi="Times New Roman"/>
          <w:sz w:val="20"/>
          <w:szCs w:val="20"/>
          <w:lang w:val="en-US"/>
        </w:rPr>
        <w:t xml:space="preserve">4. Which of these facts did you find the most unusual? </w:t>
      </w:r>
      <w:r w:rsidRPr="00570FEB">
        <w:rPr>
          <w:rFonts w:ascii="Times New Roman" w:eastAsia="Times New Roman" w:hAnsi="Times New Roman"/>
          <w:sz w:val="20"/>
          <w:szCs w:val="20"/>
        </w:rPr>
        <w:t>Give a reason, why</w:t>
      </w:r>
      <w:r w:rsidRPr="00DA0ECF">
        <w:rPr>
          <w:rFonts w:ascii="Times New Roman" w:eastAsia="Times New Roman" w:hAnsi="Times New Roman"/>
          <w:sz w:val="16"/>
          <w:szCs w:val="16"/>
        </w:rPr>
        <w:t>.</w:t>
      </w:r>
    </w:p>
    <w:p w14:paraId="0F416519" w14:textId="3D873851"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C47E47">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C47E47">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C47E47">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C47E47">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C47E47">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C47E47">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C47E47">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C47E47">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C47E47">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C47E47">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C47E47">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C47E47">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C47E47">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C47E47">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C47E47">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C47E47">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C47E47">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C47E47">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C47E47">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C47E47">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C47E47">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C47E47">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C47E47">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C47E47">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C47E47">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C47E47">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C47E47">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C47E47">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C47E47">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C47E47">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C47E47">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C47E47">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C47E47">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C47E47">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C47E47">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C47E47">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C47E47">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C47E47">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C47E47">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C47E47">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C47E47">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C47E47">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C47E47">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C47E47">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C47E47">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C47E47">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C47E47">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bookmarkStart w:id="0" w:name="_GoBack"/>
      <w:bookmarkEnd w:id="0"/>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1" w:name="_Toc39481503"/>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39481504"/>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23"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24"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39481505"/>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3533CA48" w:rsidR="006F3382" w:rsidRPr="00BF31BF" w:rsidRDefault="00221D46" w:rsidP="00017A22">
      <w:pPr>
        <w:pStyle w:val="Matriel-Texte"/>
      </w:pPr>
      <w:r>
        <w:rPr>
          <w:noProof/>
          <w:lang w:val="fr-CA" w:eastAsia="fr-CA"/>
        </w:rPr>
        <mc:AlternateContent>
          <mc:Choice Requires="wps">
            <w:drawing>
              <wp:anchor distT="0" distB="0" distL="114300" distR="114300" simplePos="0" relativeHeight="251659285" behindDoc="0" locked="0" layoutInCell="1" allowOverlap="1" wp14:anchorId="32E2411A" wp14:editId="600A8E7F">
                <wp:simplePos x="0" y="0"/>
                <wp:positionH relativeFrom="column">
                  <wp:posOffset>-178435</wp:posOffset>
                </wp:positionH>
                <wp:positionV relativeFrom="paragraph">
                  <wp:posOffset>3236595</wp:posOffset>
                </wp:positionV>
                <wp:extent cx="6744335" cy="802640"/>
                <wp:effectExtent l="0" t="0" r="37465" b="35560"/>
                <wp:wrapSquare wrapText="bothSides"/>
                <wp:docPr id="8" name="Zone de texte 8"/>
                <wp:cNvGraphicFramePr/>
                <a:graphic xmlns:a="http://schemas.openxmlformats.org/drawingml/2006/main">
                  <a:graphicData uri="http://schemas.microsoft.com/office/word/2010/wordprocessingShape">
                    <wps:wsp>
                      <wps:cNvSpPr txBox="1"/>
                      <wps:spPr>
                        <a:xfrm>
                          <a:off x="0" y="0"/>
                          <a:ext cx="6744335" cy="80264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69572C1F" w14:textId="608C80AE" w:rsidR="00D12BE5" w:rsidRPr="00666B85" w:rsidRDefault="00D12BE5">
                            <w:pPr>
                              <w:rPr>
                                <w:b/>
                                <w:u w:val="wave"/>
                                <w:lang w:val="fr-CA"/>
                              </w:rPr>
                            </w:pPr>
                            <w:r w:rsidRPr="00666B85">
                              <w:rPr>
                                <w:b/>
                                <w:u w:val="wave"/>
                                <w:lang w:val="fr-CA"/>
                              </w:rPr>
                              <w:t>Bonification des enseignantes :</w:t>
                            </w:r>
                          </w:p>
                          <w:p w14:paraId="093170F3" w14:textId="100986BD" w:rsidR="00D12BE5" w:rsidRPr="00221D46" w:rsidRDefault="00D12BE5">
                            <w:pPr>
                              <w:rPr>
                                <w:lang w:val="fr-CA"/>
                              </w:rPr>
                            </w:pPr>
                            <w:r>
                              <w:rPr>
                                <w:lang w:val="fr-CA"/>
                              </w:rPr>
                              <w:t>Nous t’encourageons à écrire la suite de l’histoire tel qu’il est demandé à triple interlignes comme nous te l’avons appris. De cette façon, tu pourras mieux te réviser et te corriger en faisant ton code de correction. Finalement, lis ton histoire à un membre de la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411A" id="Zone de texte 8" o:spid="_x0000_s1027" type="#_x0000_t202" style="position:absolute;left:0;text-align:left;margin-left:-14.05pt;margin-top:254.85pt;width:531.05pt;height:63.2pt;z-index:251659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" fillcolor="yellow" strokecolor="black [3200]" strokeweight="1pt">
                <v:textbox>
                  <w:txbxContent>
                    <w:p w14:paraId="69572C1F" w14:textId="608C80AE" w:rsidR="00D12BE5" w:rsidRPr="00666B85" w:rsidRDefault="00D12BE5">
                      <w:pPr>
                        <w:rPr>
                          <w:b/>
                          <w:u w:val="wave"/>
                          <w:lang w:val="fr-CA"/>
                        </w:rPr>
                      </w:pPr>
                      <w:r w:rsidRPr="00666B85">
                        <w:rPr>
                          <w:b/>
                          <w:u w:val="wave"/>
                          <w:lang w:val="fr-CA"/>
                        </w:rPr>
                        <w:t>Bonification des enseignantes :</w:t>
                      </w:r>
                    </w:p>
                    <w:p w14:paraId="093170F3" w14:textId="100986BD" w:rsidR="00D12BE5" w:rsidRPr="00221D46" w:rsidRDefault="00D12BE5">
                      <w:pPr>
                        <w:rPr>
                          <w:lang w:val="fr-CA"/>
                        </w:rPr>
                      </w:pPr>
                      <w:r>
                        <w:rPr>
                          <w:lang w:val="fr-CA"/>
                        </w:rPr>
                        <w:t>Nous t’encourageons à écrire la suite de l’histoire tel qu’il est demandé à triple interlignes comme nous te l’avons appris. De cette façon, tu pourras mieux te réviser et te corriger en faisant ton code de correction. Finalement, lis ton histoire à un membre de la famille.</w:t>
                      </w:r>
                    </w:p>
                  </w:txbxContent>
                </v:textbox>
                <w10:wrap type="square"/>
              </v:shape>
            </w:pict>
          </mc:Fallback>
        </mc:AlternateContent>
      </w:r>
      <w:r w:rsidR="00017A22" w:rsidRPr="00017A22">
        <w:t>Une feuille, un crayon, un cahier pour prendre des notes</w:t>
      </w:r>
      <w:r w:rsidR="00017A22">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50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3CA0FED3" w:rsidR="00196722" w:rsidRPr="00BF31BF" w:rsidRDefault="00196722" w:rsidP="00035250">
      <w:pPr>
        <w:pStyle w:val="Crdit"/>
      </w:pPr>
    </w:p>
    <w:p w14:paraId="558D33F5" w14:textId="6E7DEF41" w:rsidR="00FE5863" w:rsidRDefault="00107EBA" w:rsidP="00FE5863">
      <w:pPr>
        <w:pStyle w:val="Matire-Premirepage"/>
      </w:pPr>
      <w:r>
        <w:t>Français, langue d’enseignement</w:t>
      </w:r>
    </w:p>
    <w:p w14:paraId="45E0EB0E" w14:textId="1D3D060D" w:rsidR="00107EBA" w:rsidRPr="00BF31BF" w:rsidRDefault="00107EBA" w:rsidP="00107EBA">
      <w:pPr>
        <w:pStyle w:val="Titredelactivit"/>
        <w:tabs>
          <w:tab w:val="left" w:pos="7170"/>
        </w:tabs>
      </w:pPr>
      <w:bookmarkStart w:id="10" w:name="_Toc39481507"/>
      <w:r>
        <w:t xml:space="preserve">Annexe – </w:t>
      </w:r>
      <w:r w:rsidR="00C019BC" w:rsidRPr="00C019BC">
        <w:t>Une histoire de merveilles</w:t>
      </w:r>
      <w:bookmarkEnd w:id="10"/>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27"/>
          <w:footerReference w:type="default" r:id="rId28"/>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9"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30"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66B85">
            <w:pPr>
              <w:pStyle w:val="Tableau-Informationauxparents"/>
            </w:pPr>
            <w:bookmarkStart w:id="14" w:name="_Toc39481511"/>
            <w:r w:rsidRPr="00BF31BF">
              <w:t>Information aux parents</w:t>
            </w:r>
            <w:bookmarkEnd w:id="14"/>
          </w:p>
          <w:p w14:paraId="4646629B" w14:textId="12A3F988" w:rsidR="00936D23" w:rsidRDefault="00936D23" w:rsidP="00666B85">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666B85">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66B85">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403FFF"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403FFF"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403FFF"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403FFF"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403FFF"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403FFF"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403FFF"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66B85">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666B8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66B85">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666B8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70D4BBC0" w:rsidR="006C3C45" w:rsidRPr="00BF31BF" w:rsidRDefault="00666B85" w:rsidP="001E5E1E">
      <w:pPr>
        <w:pStyle w:val="Matriel-Texte"/>
      </w:pPr>
      <w:r>
        <w:rPr>
          <w:noProof/>
          <w:lang w:val="fr-CA" w:eastAsia="fr-CA"/>
        </w:rPr>
        <mc:AlternateContent>
          <mc:Choice Requires="wps">
            <w:drawing>
              <wp:anchor distT="0" distB="0" distL="114300" distR="114300" simplePos="0" relativeHeight="251661333" behindDoc="0" locked="0" layoutInCell="1" allowOverlap="1" wp14:anchorId="7664E32B" wp14:editId="106F1319">
                <wp:simplePos x="0" y="0"/>
                <wp:positionH relativeFrom="column">
                  <wp:posOffset>-175895</wp:posOffset>
                </wp:positionH>
                <wp:positionV relativeFrom="paragraph">
                  <wp:posOffset>3024505</wp:posOffset>
                </wp:positionV>
                <wp:extent cx="6744335" cy="955040"/>
                <wp:effectExtent l="0" t="0" r="37465" b="35560"/>
                <wp:wrapSquare wrapText="bothSides"/>
                <wp:docPr id="4" name="Zone de texte 4"/>
                <wp:cNvGraphicFramePr/>
                <a:graphic xmlns:a="http://schemas.openxmlformats.org/drawingml/2006/main">
                  <a:graphicData uri="http://schemas.microsoft.com/office/word/2010/wordprocessingShape">
                    <wps:wsp>
                      <wps:cNvSpPr txBox="1"/>
                      <wps:spPr>
                        <a:xfrm>
                          <a:off x="0" y="0"/>
                          <a:ext cx="6744335" cy="95504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19337FAB" w14:textId="77777777" w:rsidR="00D12BE5" w:rsidRPr="00B10D30" w:rsidRDefault="00D12BE5" w:rsidP="00666B85">
                            <w:pPr>
                              <w:rPr>
                                <w:b/>
                                <w:sz w:val="20"/>
                                <w:u w:val="wave"/>
                                <w:lang w:val="fr-CA"/>
                              </w:rPr>
                            </w:pPr>
                            <w:r w:rsidRPr="00B10D30">
                              <w:rPr>
                                <w:b/>
                                <w:sz w:val="20"/>
                                <w:u w:val="wave"/>
                                <w:lang w:val="fr-CA"/>
                              </w:rPr>
                              <w:t>Bonification des enseignantes :</w:t>
                            </w:r>
                          </w:p>
                          <w:p w14:paraId="67B57612" w14:textId="1F036093" w:rsidR="00D12BE5" w:rsidRPr="00B10D30" w:rsidRDefault="00D12BE5" w:rsidP="00666B85">
                            <w:pPr>
                              <w:rPr>
                                <w:sz w:val="20"/>
                                <w:lang w:val="fr-CA"/>
                              </w:rPr>
                            </w:pPr>
                            <w:r w:rsidRPr="00B10D30">
                              <w:rPr>
                                <w:sz w:val="20"/>
                                <w:lang w:val="fr-CA"/>
                              </w:rPr>
                              <w:t xml:space="preserve">Pour les élèves qui aimeraient faire cette activité en se corrigeant, tu retrouveras sur le Padlet l’exemple de chambre de rêve créé par tes enseignantes. Toutes les mesures y sont inscrites ainsi que les matériaux souhaités pour la réalisation. Les réponses seront également dans ce petit document de travail. </w:t>
                            </w:r>
                            <w:r w:rsidRPr="00B10D30">
                              <w:rPr>
                                <w:b/>
                                <w:sz w:val="20"/>
                                <w:lang w:val="fr-CA"/>
                              </w:rPr>
                              <w:t>Nous t’encourageons à faire cette tâche complexe comme si tu étais en classe. Utilise ta calculatrice et organise tes calculs avec des titres.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4E32B" id="Zone de texte 4" o:spid="_x0000_s1028" type="#_x0000_t202" style="position:absolute;left:0;text-align:left;margin-left:-13.85pt;margin-top:238.15pt;width:531.05pt;height:75.2pt;z-index:251661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" fillcolor="yellow" strokecolor="black [3200]" strokeweight="1pt">
                <v:textbox>
                  <w:txbxContent>
                    <w:p w14:paraId="19337FAB" w14:textId="77777777" w:rsidR="00D12BE5" w:rsidRPr="00B10D30" w:rsidRDefault="00D12BE5" w:rsidP="00666B85">
                      <w:pPr>
                        <w:rPr>
                          <w:b/>
                          <w:sz w:val="20"/>
                          <w:u w:val="wave"/>
                          <w:lang w:val="fr-CA"/>
                        </w:rPr>
                      </w:pPr>
                      <w:r w:rsidRPr="00B10D30">
                        <w:rPr>
                          <w:b/>
                          <w:sz w:val="20"/>
                          <w:u w:val="wave"/>
                          <w:lang w:val="fr-CA"/>
                        </w:rPr>
                        <w:t>Bonification des enseignantes :</w:t>
                      </w:r>
                    </w:p>
                    <w:p w14:paraId="67B57612" w14:textId="1F036093" w:rsidR="00D12BE5" w:rsidRPr="00B10D30" w:rsidRDefault="00D12BE5" w:rsidP="00666B85">
                      <w:pPr>
                        <w:rPr>
                          <w:sz w:val="20"/>
                          <w:lang w:val="fr-CA"/>
                        </w:rPr>
                      </w:pPr>
                      <w:r w:rsidRPr="00B10D30">
                        <w:rPr>
                          <w:sz w:val="20"/>
                          <w:lang w:val="fr-CA"/>
                        </w:rPr>
                        <w:t xml:space="preserve">Pour les élèves qui aimeraient faire cette activité en se corrigeant, tu retrouveras sur le Padlet l’exemple de chambre de rêve créé par tes enseignantes. Toutes les mesures y sont inscrites ainsi que les matériaux souhaités pour la réalisation. Les réponses seront également dans ce petit document de travail. </w:t>
                      </w:r>
                      <w:r w:rsidRPr="00B10D30">
                        <w:rPr>
                          <w:b/>
                          <w:sz w:val="20"/>
                          <w:lang w:val="fr-CA"/>
                        </w:rPr>
                        <w:t>Nous t’encourageons à faire cette tâche complexe comme si tu étais en classe. Utilise ta calculatrice et organise tes calculs avec des titres.</w:t>
                      </w:r>
                    </w:p>
                  </w:txbxContent>
                </v:textbox>
                <w10:wrap type="square"/>
              </v:shape>
            </w:pict>
          </mc:Fallback>
        </mc:AlternateContent>
      </w:r>
      <w:r w:rsidR="001E5E1E">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666B85">
        <w:tc>
          <w:tcPr>
            <w:tcW w:w="11084" w:type="dxa"/>
            <w:shd w:val="clear" w:color="auto" w:fill="DDECEE" w:themeFill="accent5" w:themeFillTint="33"/>
            <w:tcMar>
              <w:top w:w="360" w:type="dxa"/>
              <w:left w:w="360" w:type="dxa"/>
              <w:bottom w:w="360" w:type="dxa"/>
              <w:right w:w="360" w:type="dxa"/>
            </w:tcMar>
          </w:tcPr>
          <w:p w14:paraId="6FA9D531" w14:textId="77777777" w:rsidR="006C3C45" w:rsidRPr="00CE4F67" w:rsidRDefault="006C3C45" w:rsidP="00666B85">
            <w:pPr>
              <w:pStyle w:val="Tableau-Informationauxparents"/>
              <w:rPr>
                <w:sz w:val="21"/>
              </w:rPr>
            </w:pPr>
            <w:bookmarkStart w:id="19" w:name="_Toc39481516"/>
            <w:r w:rsidRPr="00CE4F67">
              <w:rPr>
                <w:sz w:val="21"/>
              </w:rPr>
              <w:t>Information aux parents</w:t>
            </w:r>
            <w:bookmarkEnd w:id="19"/>
          </w:p>
          <w:p w14:paraId="61649AA8" w14:textId="77777777" w:rsidR="006C3C45" w:rsidRPr="00CE4F67" w:rsidRDefault="006C3C45" w:rsidP="00666B85">
            <w:pPr>
              <w:pStyle w:val="Tableau-titre"/>
              <w:rPr>
                <w:sz w:val="16"/>
              </w:rPr>
            </w:pPr>
            <w:r w:rsidRPr="00CE4F67">
              <w:rPr>
                <w:sz w:val="16"/>
              </w:rPr>
              <w:t>À propos de l’activité</w:t>
            </w:r>
          </w:p>
          <w:p w14:paraId="6B8E018F" w14:textId="77777777" w:rsidR="006C3C45" w:rsidRPr="00CE4F67" w:rsidRDefault="006C3C45" w:rsidP="00666B85">
            <w:pPr>
              <w:pStyle w:val="Tableau-texte"/>
              <w:rPr>
                <w:sz w:val="15"/>
              </w:rPr>
            </w:pPr>
            <w:r w:rsidRPr="00CE4F67">
              <w:rPr>
                <w:sz w:val="15"/>
              </w:rPr>
              <w:t>Votre enfant s’exercera à :</w:t>
            </w:r>
          </w:p>
          <w:p w14:paraId="00859EAE" w14:textId="77777777" w:rsidR="00470227" w:rsidRPr="00CE4F67" w:rsidRDefault="00470227" w:rsidP="0032247C">
            <w:pPr>
              <w:pStyle w:val="Tableau-Liste"/>
              <w:rPr>
                <w:sz w:val="15"/>
              </w:rPr>
            </w:pPr>
            <w:r w:rsidRPr="00CE4F67">
              <w:rPr>
                <w:sz w:val="15"/>
              </w:rPr>
              <w:t>Planifier les étapes d’un projet de décoration;</w:t>
            </w:r>
          </w:p>
          <w:p w14:paraId="21253BF9" w14:textId="77777777" w:rsidR="00470227" w:rsidRPr="00CE4F67" w:rsidRDefault="00470227" w:rsidP="0032247C">
            <w:pPr>
              <w:pStyle w:val="Tableau-Liste"/>
              <w:rPr>
                <w:sz w:val="15"/>
              </w:rPr>
            </w:pPr>
            <w:r w:rsidRPr="00CE4F67">
              <w:rPr>
                <w:sz w:val="15"/>
              </w:rPr>
              <w:t>Estimer et à mesurer des objets à l’aide d’unités de mesure conventionnelles (ex. : mètre);</w:t>
            </w:r>
          </w:p>
          <w:p w14:paraId="2C7A933B" w14:textId="77777777" w:rsidR="00470227" w:rsidRPr="00CE4F67" w:rsidRDefault="00470227" w:rsidP="0032247C">
            <w:pPr>
              <w:pStyle w:val="Tableau-Liste"/>
              <w:rPr>
                <w:sz w:val="15"/>
              </w:rPr>
            </w:pPr>
            <w:r w:rsidRPr="00CE4F67">
              <w:rPr>
                <w:sz w:val="15"/>
              </w:rPr>
              <w:t>Établir des relations entre des unités de mesure (ex. : 1 L équivaut à 1000 ml);</w:t>
            </w:r>
          </w:p>
          <w:p w14:paraId="756F0041" w14:textId="77777777" w:rsidR="00470227" w:rsidRPr="00CE4F67" w:rsidRDefault="00470227" w:rsidP="0032247C">
            <w:pPr>
              <w:pStyle w:val="Tableau-Liste"/>
              <w:rPr>
                <w:sz w:val="15"/>
              </w:rPr>
            </w:pPr>
            <w:r w:rsidRPr="00CE4F67">
              <w:rPr>
                <w:sz w:val="15"/>
              </w:rPr>
              <w:t>Calculer l’aire de surfaces (murs, plafond et plancher d’une chambre à coucher);</w:t>
            </w:r>
          </w:p>
          <w:p w14:paraId="3E69C08D" w14:textId="77777777" w:rsidR="00470227" w:rsidRPr="00CE4F67" w:rsidRDefault="00470227" w:rsidP="0032247C">
            <w:pPr>
              <w:pStyle w:val="Tableau-Liste"/>
              <w:rPr>
                <w:sz w:val="15"/>
              </w:rPr>
            </w:pPr>
            <w:r w:rsidRPr="00CE4F67">
              <w:rPr>
                <w:sz w:val="15"/>
              </w:rPr>
              <w:t>Additionner et à multiplier des nombres décimaux (nombres à virgule);</w:t>
            </w:r>
          </w:p>
          <w:p w14:paraId="41DEC5AF" w14:textId="7A0CB7E9" w:rsidR="006C3C45" w:rsidRPr="00CE4F67" w:rsidRDefault="00470227" w:rsidP="0032247C">
            <w:pPr>
              <w:pStyle w:val="Tableau-Liste"/>
              <w:rPr>
                <w:sz w:val="15"/>
              </w:rPr>
            </w:pPr>
            <w:r w:rsidRPr="00CE4F67">
              <w:rPr>
                <w:sz w:val="15"/>
              </w:rPr>
              <w:t>Calculer le montant des taxes à l’aide d’un pourcentage.</w:t>
            </w:r>
          </w:p>
          <w:p w14:paraId="1A52926F" w14:textId="77777777" w:rsidR="006C3C45" w:rsidRPr="00CE4F67" w:rsidRDefault="006C3C45" w:rsidP="00666B85">
            <w:pPr>
              <w:pStyle w:val="Tableau-texte"/>
              <w:rPr>
                <w:sz w:val="15"/>
              </w:rPr>
            </w:pPr>
            <w:r w:rsidRPr="00CE4F67">
              <w:rPr>
                <w:sz w:val="15"/>
              </w:rPr>
              <w:t>Vous pourriez :</w:t>
            </w:r>
          </w:p>
          <w:p w14:paraId="398B38E6" w14:textId="77777777" w:rsidR="0032247C" w:rsidRPr="00CE4F67" w:rsidRDefault="0032247C" w:rsidP="0032247C">
            <w:pPr>
              <w:pStyle w:val="Tableau-Liste"/>
              <w:rPr>
                <w:sz w:val="15"/>
              </w:rPr>
            </w:pPr>
            <w:r w:rsidRPr="00CE4F67">
              <w:rPr>
                <w:sz w:val="15"/>
              </w:rPr>
              <w:t>Aider votre enfant à prendre les mesures de sa chambre;</w:t>
            </w:r>
          </w:p>
          <w:p w14:paraId="2D12AE7E" w14:textId="77777777" w:rsidR="0032247C" w:rsidRPr="00CE4F67" w:rsidRDefault="0032247C" w:rsidP="0032247C">
            <w:pPr>
              <w:pStyle w:val="Tableau-Liste"/>
              <w:rPr>
                <w:sz w:val="15"/>
              </w:rPr>
            </w:pPr>
            <w:r w:rsidRPr="00CE4F67">
              <w:rPr>
                <w:sz w:val="15"/>
              </w:rPr>
              <w:t>Permettre à votre enfant d’utiliser une calculatrice pour réaliser certains calculs;</w:t>
            </w:r>
          </w:p>
          <w:p w14:paraId="6CC86737" w14:textId="40BCDEF5" w:rsidR="006C3C45" w:rsidRPr="00BF31BF" w:rsidRDefault="0032247C" w:rsidP="0032247C">
            <w:pPr>
              <w:pStyle w:val="Tableau-Liste"/>
            </w:pPr>
            <w:r w:rsidRPr="00CE4F67">
              <w:rPr>
                <w:sz w:val="15"/>
              </w:rPr>
              <w:t>Demander à votre enfant de vous expliquer son raisonnement.</w:t>
            </w:r>
          </w:p>
        </w:tc>
      </w:tr>
    </w:tbl>
    <w:p w14:paraId="596C268C" w14:textId="13CD2DF5" w:rsidR="006C3C45" w:rsidRPr="00BF31BF" w:rsidRDefault="006C3C45" w:rsidP="006C3C45">
      <w:pPr>
        <w:pStyle w:val="Crdit"/>
      </w:pPr>
    </w:p>
    <w:p w14:paraId="250FB37C" w14:textId="6B62F3B4" w:rsidR="006C3C45" w:rsidRDefault="006C3C45" w:rsidP="006C3C45">
      <w:pPr>
        <w:pStyle w:val="Matire-Premirepage"/>
      </w:pPr>
      <w:r>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4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51"/>
        <w:gridCol w:w="3151"/>
        <w:gridCol w:w="3152"/>
      </w:tblGrid>
      <w:tr w:rsidR="00453EF0" w:rsidRPr="00165DD1" w14:paraId="308EE974" w14:textId="77777777" w:rsidTr="00CE4F67">
        <w:trPr>
          <w:trHeight w:val="356"/>
          <w:jc w:val="center"/>
        </w:trPr>
        <w:tc>
          <w:tcPr>
            <w:tcW w:w="9454" w:type="dxa"/>
            <w:gridSpan w:val="3"/>
            <w:shd w:val="clear" w:color="auto" w:fill="000000" w:themeFill="text1"/>
            <w:vAlign w:val="center"/>
          </w:tcPr>
          <w:p w14:paraId="7FBDD485" w14:textId="77777777" w:rsidR="00453EF0" w:rsidRPr="000736EF" w:rsidRDefault="00453EF0" w:rsidP="00666B85">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CE4F67">
        <w:trPr>
          <w:trHeight w:val="2138"/>
          <w:jc w:val="center"/>
        </w:trPr>
        <w:tc>
          <w:tcPr>
            <w:tcW w:w="3151" w:type="dxa"/>
            <w:vAlign w:val="center"/>
          </w:tcPr>
          <w:p w14:paraId="759ED9C9" w14:textId="77777777" w:rsidR="00453EF0" w:rsidRPr="000736EF" w:rsidRDefault="00453EF0" w:rsidP="00666B85">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1">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666B85">
            <w:pPr>
              <w:jc w:val="center"/>
              <w:rPr>
                <w:rFonts w:cs="Arial"/>
                <w:b/>
              </w:rPr>
            </w:pPr>
            <w:r w:rsidRPr="000736EF">
              <w:rPr>
                <w:rFonts w:cs="Arial"/>
                <w:b/>
              </w:rPr>
              <w:t>Peinture blanche</w:t>
            </w:r>
          </w:p>
          <w:p w14:paraId="6389CB98" w14:textId="77777777" w:rsidR="00453EF0" w:rsidRPr="000736EF" w:rsidRDefault="00453EF0" w:rsidP="00666B85">
            <w:pPr>
              <w:jc w:val="center"/>
              <w:rPr>
                <w:rFonts w:cs="Arial"/>
                <w:b/>
              </w:rPr>
            </w:pPr>
            <w:r w:rsidRPr="000736EF">
              <w:rPr>
                <w:rFonts w:cs="Arial"/>
                <w:b/>
              </w:rPr>
              <w:t>Idéale pour le plafond</w:t>
            </w:r>
          </w:p>
        </w:tc>
        <w:tc>
          <w:tcPr>
            <w:tcW w:w="3151" w:type="dxa"/>
            <w:vAlign w:val="center"/>
          </w:tcPr>
          <w:p w14:paraId="385464C7" w14:textId="77777777" w:rsidR="00453EF0" w:rsidRPr="000736EF" w:rsidRDefault="00453EF0" w:rsidP="00666B85">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2">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666B85">
            <w:pPr>
              <w:jc w:val="center"/>
              <w:rPr>
                <w:rFonts w:cs="Arial"/>
                <w:b/>
              </w:rPr>
            </w:pPr>
            <w:r w:rsidRPr="000736EF">
              <w:rPr>
                <w:rFonts w:cs="Arial"/>
                <w:b/>
              </w:rPr>
              <w:t>Peinture de couleur</w:t>
            </w:r>
          </w:p>
          <w:p w14:paraId="74841AC3" w14:textId="77777777" w:rsidR="00453EF0" w:rsidRPr="000736EF" w:rsidRDefault="00453EF0" w:rsidP="00666B85">
            <w:pPr>
              <w:jc w:val="center"/>
              <w:rPr>
                <w:rFonts w:cs="Arial"/>
                <w:b/>
              </w:rPr>
            </w:pPr>
            <w:r w:rsidRPr="000736EF">
              <w:rPr>
                <w:rFonts w:cs="Arial"/>
                <w:b/>
              </w:rPr>
              <w:t>Couleur au choix</w:t>
            </w:r>
          </w:p>
        </w:tc>
        <w:tc>
          <w:tcPr>
            <w:tcW w:w="3152" w:type="dxa"/>
            <w:vAlign w:val="center"/>
          </w:tcPr>
          <w:p w14:paraId="0B0390AC" w14:textId="77777777" w:rsidR="00453EF0" w:rsidRPr="000736EF" w:rsidRDefault="00453EF0" w:rsidP="00666B85">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3">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666B85">
            <w:pPr>
              <w:jc w:val="center"/>
              <w:rPr>
                <w:rFonts w:cs="Arial"/>
                <w:b/>
              </w:rPr>
            </w:pPr>
            <w:r w:rsidRPr="000736EF">
              <w:rPr>
                <w:rFonts w:cs="Arial"/>
                <w:b/>
              </w:rPr>
              <w:t>Peinture noire</w:t>
            </w:r>
          </w:p>
          <w:p w14:paraId="64633DDE" w14:textId="77777777" w:rsidR="00453EF0" w:rsidRPr="000736EF" w:rsidRDefault="00453EF0" w:rsidP="00666B85">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CE4F67">
        <w:trPr>
          <w:trHeight w:val="608"/>
          <w:jc w:val="center"/>
        </w:trPr>
        <w:tc>
          <w:tcPr>
            <w:tcW w:w="3151" w:type="dxa"/>
            <w:vAlign w:val="center"/>
          </w:tcPr>
          <w:p w14:paraId="6D288DFE" w14:textId="77777777" w:rsidR="00453EF0" w:rsidRPr="000736EF" w:rsidRDefault="00453EF0" w:rsidP="00666B85">
            <w:pPr>
              <w:spacing w:line="276" w:lineRule="auto"/>
              <w:rPr>
                <w:rFonts w:cs="Arial"/>
              </w:rPr>
            </w:pPr>
            <w:r w:rsidRPr="000736EF">
              <w:rPr>
                <w:rFonts w:cs="Arial"/>
              </w:rPr>
              <w:t>Prix : 31,99 $</w:t>
            </w:r>
          </w:p>
        </w:tc>
        <w:tc>
          <w:tcPr>
            <w:tcW w:w="3151" w:type="dxa"/>
            <w:vAlign w:val="center"/>
          </w:tcPr>
          <w:p w14:paraId="4168D251" w14:textId="77777777" w:rsidR="00453EF0" w:rsidRDefault="00453EF0" w:rsidP="00666B85">
            <w:pPr>
              <w:spacing w:line="276" w:lineRule="auto"/>
              <w:rPr>
                <w:rFonts w:cs="Arial"/>
              </w:rPr>
            </w:pPr>
            <w:r w:rsidRPr="000736EF">
              <w:rPr>
                <w:rFonts w:cs="Arial"/>
              </w:rPr>
              <w:t>Prix : 47,99 $</w:t>
            </w:r>
          </w:p>
          <w:p w14:paraId="47DC3A7D" w14:textId="65A2C4EB" w:rsidR="00AF114C" w:rsidRPr="000736EF" w:rsidRDefault="00AF114C" w:rsidP="00666B85">
            <w:pPr>
              <w:spacing w:line="276" w:lineRule="auto"/>
              <w:rPr>
                <w:rFonts w:cs="Arial"/>
              </w:rPr>
            </w:pPr>
            <w:r w:rsidRPr="00A25D09">
              <w:rPr>
                <w:rFonts w:cs="Arial"/>
                <w:highlight w:val="green"/>
              </w:rPr>
              <w:t>À l’achat de 2 ou plus,</w:t>
            </w:r>
            <w:r w:rsidR="00A25D09" w:rsidRPr="00A25D09">
              <w:rPr>
                <w:rFonts w:cs="Arial"/>
                <w:highlight w:val="green"/>
              </w:rPr>
              <w:t xml:space="preserve"> tu obtiens 20% de rabais sur chacun des pots achetés.</w:t>
            </w:r>
          </w:p>
        </w:tc>
        <w:tc>
          <w:tcPr>
            <w:tcW w:w="3152" w:type="dxa"/>
            <w:vAlign w:val="center"/>
          </w:tcPr>
          <w:p w14:paraId="66BCB8EE" w14:textId="77777777" w:rsidR="00453EF0" w:rsidRPr="000736EF" w:rsidRDefault="00453EF0" w:rsidP="00666B85">
            <w:pPr>
              <w:spacing w:line="276" w:lineRule="auto"/>
              <w:rPr>
                <w:rFonts w:cs="Arial"/>
              </w:rPr>
            </w:pPr>
            <w:r w:rsidRPr="000736EF">
              <w:rPr>
                <w:rFonts w:cs="Arial"/>
              </w:rPr>
              <w:t>Prix : 40,99 $</w:t>
            </w:r>
          </w:p>
        </w:tc>
      </w:tr>
      <w:tr w:rsidR="00453EF0" w:rsidRPr="00165DD1" w14:paraId="1EE4C2F0" w14:textId="77777777" w:rsidTr="00F4278E">
        <w:trPr>
          <w:trHeight w:val="608"/>
          <w:jc w:val="center"/>
        </w:trPr>
        <w:tc>
          <w:tcPr>
            <w:tcW w:w="3151" w:type="dxa"/>
            <w:shd w:val="clear" w:color="auto" w:fill="A6A6A6" w:themeFill="background1" w:themeFillShade="A6"/>
            <w:vAlign w:val="center"/>
          </w:tcPr>
          <w:p w14:paraId="7917BC51" w14:textId="77777777" w:rsidR="00453EF0" w:rsidRPr="000736EF" w:rsidRDefault="00453EF0" w:rsidP="00666B85">
            <w:pPr>
              <w:spacing w:line="276" w:lineRule="auto"/>
              <w:rPr>
                <w:rFonts w:cs="Arial"/>
              </w:rPr>
            </w:pPr>
            <w:r w:rsidRPr="000736EF">
              <w:rPr>
                <w:rFonts w:cs="Arial"/>
              </w:rPr>
              <w:t>Quantité : 3,78 L</w:t>
            </w:r>
          </w:p>
        </w:tc>
        <w:tc>
          <w:tcPr>
            <w:tcW w:w="3151" w:type="dxa"/>
            <w:shd w:val="clear" w:color="auto" w:fill="A6A6A6" w:themeFill="background1" w:themeFillShade="A6"/>
            <w:vAlign w:val="center"/>
          </w:tcPr>
          <w:p w14:paraId="1EA06FC8" w14:textId="77777777" w:rsidR="00453EF0" w:rsidRPr="000736EF" w:rsidRDefault="00453EF0" w:rsidP="00666B85">
            <w:pPr>
              <w:spacing w:line="276" w:lineRule="auto"/>
              <w:rPr>
                <w:rFonts w:cs="Arial"/>
              </w:rPr>
            </w:pPr>
            <w:r w:rsidRPr="000736EF">
              <w:rPr>
                <w:rFonts w:cs="Arial"/>
              </w:rPr>
              <w:t>Quantité : 3,78 L</w:t>
            </w:r>
          </w:p>
        </w:tc>
        <w:tc>
          <w:tcPr>
            <w:tcW w:w="3152" w:type="dxa"/>
            <w:shd w:val="clear" w:color="auto" w:fill="A6A6A6" w:themeFill="background1" w:themeFillShade="A6"/>
            <w:vAlign w:val="center"/>
          </w:tcPr>
          <w:p w14:paraId="0BED04FB" w14:textId="77777777" w:rsidR="00453EF0" w:rsidRPr="000736EF" w:rsidRDefault="00453EF0" w:rsidP="00666B85">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F4278E">
        <w:trPr>
          <w:trHeight w:val="608"/>
          <w:jc w:val="center"/>
        </w:trPr>
        <w:tc>
          <w:tcPr>
            <w:tcW w:w="3151" w:type="dxa"/>
            <w:shd w:val="clear" w:color="auto" w:fill="A6A6A6" w:themeFill="background1" w:themeFillShade="A6"/>
            <w:vAlign w:val="center"/>
          </w:tcPr>
          <w:p w14:paraId="49173C0A" w14:textId="77777777" w:rsidR="00453EF0" w:rsidRPr="000736EF" w:rsidRDefault="00453EF0" w:rsidP="00666B85">
            <w:pPr>
              <w:spacing w:line="276" w:lineRule="auto"/>
              <w:rPr>
                <w:rFonts w:cs="Arial"/>
              </w:rPr>
            </w:pPr>
            <w:r w:rsidRPr="000736EF">
              <w:rPr>
                <w:rFonts w:cs="Arial"/>
              </w:rPr>
              <w:t>Surface couverte : 14</w:t>
            </w:r>
            <w:r>
              <w:rPr>
                <w:rFonts w:cs="Arial"/>
              </w:rPr>
              <w:t> </w:t>
            </w:r>
            <w:r w:rsidRPr="000736EF">
              <w:rPr>
                <w:rFonts w:cs="Arial"/>
              </w:rPr>
              <w:t>m²</w:t>
            </w:r>
            <w:r w:rsidRPr="00F4278E">
              <w:rPr>
                <w:rFonts w:cs="Arial"/>
                <w:highlight w:val="yellow"/>
              </w:rPr>
              <w:t>/L</w:t>
            </w:r>
          </w:p>
        </w:tc>
        <w:tc>
          <w:tcPr>
            <w:tcW w:w="3151" w:type="dxa"/>
            <w:shd w:val="clear" w:color="auto" w:fill="A6A6A6" w:themeFill="background1" w:themeFillShade="A6"/>
            <w:vAlign w:val="center"/>
          </w:tcPr>
          <w:p w14:paraId="1B673715" w14:textId="77777777" w:rsidR="00453EF0" w:rsidRPr="000736EF" w:rsidRDefault="00453EF0" w:rsidP="00666B85">
            <w:pPr>
              <w:spacing w:line="276" w:lineRule="auto"/>
              <w:rPr>
                <w:rFonts w:cs="Arial"/>
              </w:rPr>
            </w:pPr>
            <w:r w:rsidRPr="000736EF">
              <w:rPr>
                <w:rFonts w:cs="Arial"/>
              </w:rPr>
              <w:t>Surface couverte : 14</w:t>
            </w:r>
            <w:r>
              <w:rPr>
                <w:rFonts w:cs="Arial"/>
              </w:rPr>
              <w:t> </w:t>
            </w:r>
            <w:r w:rsidRPr="000736EF">
              <w:rPr>
                <w:rFonts w:cs="Arial"/>
              </w:rPr>
              <w:t>m²/</w:t>
            </w:r>
            <w:r w:rsidRPr="00F4278E">
              <w:rPr>
                <w:rFonts w:cs="Arial"/>
                <w:highlight w:val="yellow"/>
              </w:rPr>
              <w:t>L</w:t>
            </w:r>
          </w:p>
        </w:tc>
        <w:tc>
          <w:tcPr>
            <w:tcW w:w="3152" w:type="dxa"/>
            <w:shd w:val="clear" w:color="auto" w:fill="A6A6A6" w:themeFill="background1" w:themeFillShade="A6"/>
            <w:vAlign w:val="center"/>
          </w:tcPr>
          <w:p w14:paraId="61B8E63C" w14:textId="77777777" w:rsidR="00453EF0" w:rsidRPr="000736EF" w:rsidRDefault="00453EF0" w:rsidP="00666B85">
            <w:pPr>
              <w:spacing w:line="276" w:lineRule="auto"/>
              <w:rPr>
                <w:rFonts w:cs="Arial"/>
              </w:rPr>
            </w:pPr>
            <w:r w:rsidRPr="000736EF">
              <w:rPr>
                <w:rFonts w:cs="Arial"/>
              </w:rPr>
              <w:t>Surface couverte : 10</w:t>
            </w:r>
            <w:r>
              <w:rPr>
                <w:rFonts w:cs="Arial"/>
              </w:rPr>
              <w:t> </w:t>
            </w:r>
            <w:r w:rsidRPr="000736EF">
              <w:rPr>
                <w:rFonts w:cs="Arial"/>
              </w:rPr>
              <w:t>m²/</w:t>
            </w:r>
            <w:r w:rsidRPr="00F4278E">
              <w:rPr>
                <w:rFonts w:cs="Arial"/>
                <w:highlight w:val="yellow"/>
              </w:rPr>
              <w:t>L</w:t>
            </w:r>
          </w:p>
        </w:tc>
      </w:tr>
      <w:tr w:rsidR="00453EF0" w:rsidRPr="00165DD1" w14:paraId="0741655D" w14:textId="77777777" w:rsidTr="00CE4F67">
        <w:trPr>
          <w:trHeight w:val="608"/>
          <w:jc w:val="center"/>
        </w:trPr>
        <w:tc>
          <w:tcPr>
            <w:tcW w:w="3151" w:type="dxa"/>
            <w:vAlign w:val="center"/>
          </w:tcPr>
          <w:p w14:paraId="0A401E9E" w14:textId="77777777" w:rsidR="00453EF0" w:rsidRPr="000736EF" w:rsidRDefault="00453EF0" w:rsidP="00666B85">
            <w:pPr>
              <w:spacing w:line="276" w:lineRule="auto"/>
              <w:rPr>
                <w:rFonts w:cs="Arial"/>
                <w:noProof/>
              </w:rPr>
            </w:pPr>
            <w:r w:rsidRPr="000736EF">
              <w:rPr>
                <w:rFonts w:cs="Arial"/>
              </w:rPr>
              <w:t>Deux couches de peinture blanche sont nécessaires.</w:t>
            </w:r>
          </w:p>
        </w:tc>
        <w:tc>
          <w:tcPr>
            <w:tcW w:w="3151" w:type="dxa"/>
            <w:vAlign w:val="center"/>
          </w:tcPr>
          <w:p w14:paraId="58E34932" w14:textId="77777777" w:rsidR="00453EF0" w:rsidRPr="000736EF" w:rsidRDefault="00453EF0" w:rsidP="00666B85">
            <w:pPr>
              <w:spacing w:line="276" w:lineRule="auto"/>
              <w:rPr>
                <w:rFonts w:cs="Arial"/>
                <w:noProof/>
              </w:rPr>
            </w:pPr>
            <w:r w:rsidRPr="000736EF">
              <w:rPr>
                <w:rFonts w:cs="Arial"/>
              </w:rPr>
              <w:t>Deux couches de peinture de couleur sont nécessaires.</w:t>
            </w:r>
          </w:p>
        </w:tc>
        <w:tc>
          <w:tcPr>
            <w:tcW w:w="3152" w:type="dxa"/>
            <w:vAlign w:val="center"/>
          </w:tcPr>
          <w:p w14:paraId="227BED0A" w14:textId="77777777" w:rsidR="00453EF0" w:rsidRPr="000736EF" w:rsidRDefault="00453EF0" w:rsidP="00666B85">
            <w:pPr>
              <w:spacing w:line="276" w:lineRule="auto"/>
              <w:rPr>
                <w:rFonts w:cs="Arial"/>
                <w:noProof/>
              </w:rPr>
            </w:pPr>
            <w:r w:rsidRPr="000736EF">
              <w:rPr>
                <w:rFonts w:cs="Arial"/>
              </w:rPr>
              <w:t>Deux couches de peinture noire sont nécessaires.</w:t>
            </w:r>
          </w:p>
        </w:tc>
      </w:tr>
    </w:tbl>
    <w:p w14:paraId="72DA5442" w14:textId="38F84943" w:rsidR="00453EF0" w:rsidRDefault="00D12BE5" w:rsidP="00453EF0">
      <w:pPr>
        <w:spacing w:before="240" w:after="240" w:line="276" w:lineRule="auto"/>
        <w:jc w:val="both"/>
        <w:rPr>
          <w:rFonts w:cs="Arial"/>
          <w:sz w:val="24"/>
        </w:rPr>
      </w:pPr>
      <w:r>
        <w:rPr>
          <w:rFonts w:cs="Arial"/>
          <w:noProof/>
          <w:sz w:val="24"/>
          <w:lang w:val="fr-CA"/>
        </w:rPr>
        <mc:AlternateContent>
          <mc:Choice Requires="wps">
            <w:drawing>
              <wp:anchor distT="0" distB="0" distL="114300" distR="114300" simplePos="0" relativeHeight="251664405" behindDoc="0" locked="0" layoutInCell="1" allowOverlap="1" wp14:anchorId="281F5327" wp14:editId="66CFC419">
                <wp:simplePos x="0" y="0"/>
                <wp:positionH relativeFrom="column">
                  <wp:posOffset>4737735</wp:posOffset>
                </wp:positionH>
                <wp:positionV relativeFrom="paragraph">
                  <wp:posOffset>23495</wp:posOffset>
                </wp:positionV>
                <wp:extent cx="1826260" cy="1031240"/>
                <wp:effectExtent l="0" t="0" r="27940" b="35560"/>
                <wp:wrapThrough wrapText="bothSides">
                  <wp:wrapPolygon edited="0">
                    <wp:start x="300" y="0"/>
                    <wp:lineTo x="0" y="1596"/>
                    <wp:lineTo x="0" y="20749"/>
                    <wp:lineTo x="300" y="21813"/>
                    <wp:lineTo x="21330" y="21813"/>
                    <wp:lineTo x="21630" y="20749"/>
                    <wp:lineTo x="21630" y="1596"/>
                    <wp:lineTo x="21330" y="0"/>
                    <wp:lineTo x="300" y="0"/>
                  </wp:wrapPolygon>
                </wp:wrapThrough>
                <wp:docPr id="35" name="Rectangle à coins arrondis 35"/>
                <wp:cNvGraphicFramePr/>
                <a:graphic xmlns:a="http://schemas.openxmlformats.org/drawingml/2006/main">
                  <a:graphicData uri="http://schemas.microsoft.com/office/word/2010/wordprocessingShape">
                    <wps:wsp>
                      <wps:cNvSpPr/>
                      <wps:spPr>
                        <a:xfrm>
                          <a:off x="0" y="0"/>
                          <a:ext cx="1826260" cy="103124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2B3E0E5" w14:textId="108152CC" w:rsidR="00D12BE5" w:rsidRPr="00F4278E" w:rsidRDefault="00D12BE5" w:rsidP="00D12BE5">
                            <w:pPr>
                              <w:jc w:val="center"/>
                              <w:rPr>
                                <w:sz w:val="18"/>
                                <w:lang w:val="fr-CA"/>
                              </w:rPr>
                            </w:pPr>
                            <w:r w:rsidRPr="00F4278E">
                              <w:rPr>
                                <w:sz w:val="18"/>
                                <w:lang w:val="fr-CA"/>
                              </w:rPr>
                              <w:t>Attention</w:t>
                            </w:r>
                            <w:r w:rsidR="00F4278E">
                              <w:rPr>
                                <w:sz w:val="18"/>
                                <w:lang w:val="fr-CA"/>
                              </w:rPr>
                              <w:t xml:space="preserve"> aux entrées grises</w:t>
                            </w:r>
                            <w:r w:rsidRPr="00F4278E">
                              <w:rPr>
                                <w:sz w:val="18"/>
                                <w:lang w:val="fr-CA"/>
                              </w:rPr>
                              <w:t xml:space="preserve">! </w:t>
                            </w:r>
                            <w:r w:rsidR="00F4278E" w:rsidRPr="00F4278E">
                              <w:rPr>
                                <w:sz w:val="18"/>
                                <w:lang w:val="fr-CA"/>
                              </w:rPr>
                              <w:t>Tu as des données pour la quantité dans un pot et ensuite la surface que cela couvre pour 1 litre!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F5327" id="Rectangle à coins arrondis 35" o:spid="_x0000_s1029" style="position:absolute;left:0;text-align:left;margin-left:373.05pt;margin-top:1.85pt;width:143.8pt;height:81.2pt;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" fillcolor="#629dd1 [3205]" strokecolor="#224e76 [1605]" strokeweight="1pt">
                <v:stroke joinstyle="miter"/>
                <v:textbox>
                  <w:txbxContent>
                    <w:p w14:paraId="72B3E0E5" w14:textId="108152CC" w:rsidR="00D12BE5" w:rsidRPr="00F4278E" w:rsidRDefault="00D12BE5" w:rsidP="00D12BE5">
                      <w:pPr>
                        <w:jc w:val="center"/>
                        <w:rPr>
                          <w:sz w:val="18"/>
                          <w:lang w:val="fr-CA"/>
                        </w:rPr>
                      </w:pPr>
                      <w:r w:rsidRPr="00F4278E">
                        <w:rPr>
                          <w:sz w:val="18"/>
                          <w:lang w:val="fr-CA"/>
                        </w:rPr>
                        <w:t>Attention</w:t>
                      </w:r>
                      <w:r w:rsidR="00F4278E">
                        <w:rPr>
                          <w:sz w:val="18"/>
                          <w:lang w:val="fr-CA"/>
                        </w:rPr>
                        <w:t xml:space="preserve"> aux entrées grises</w:t>
                      </w:r>
                      <w:r w:rsidRPr="00F4278E">
                        <w:rPr>
                          <w:sz w:val="18"/>
                          <w:lang w:val="fr-CA"/>
                        </w:rPr>
                        <w:t xml:space="preserve">! </w:t>
                      </w:r>
                      <w:r w:rsidR="00F4278E" w:rsidRPr="00F4278E">
                        <w:rPr>
                          <w:sz w:val="18"/>
                          <w:lang w:val="fr-CA"/>
                        </w:rPr>
                        <w:t>Tu as des données pour la quantité dans un pot et ensuite la surface que cela couvre pour 1 litre!</w:t>
                      </w:r>
                    </w:p>
                  </w:txbxContent>
                </v:textbox>
                <w10:wrap type="through"/>
              </v:roundrect>
            </w:pict>
          </mc:Fallback>
        </mc:AlternateContent>
      </w:r>
      <w:r w:rsidR="00453EF0">
        <w:rPr>
          <w:rFonts w:cs="Arial"/>
          <w:sz w:val="24"/>
        </w:rPr>
        <w:t>I</w:t>
      </w:r>
      <w:r w:rsidR="00453EF0" w:rsidRPr="000736EF">
        <w:rPr>
          <w:rFonts w:cs="Arial"/>
          <w:sz w:val="24"/>
        </w:rPr>
        <w:t xml:space="preserve">l ne faut pas oublier d’acheter les accessoires nécessaires </w:t>
      </w:r>
      <w:r w:rsidR="00453EF0">
        <w:rPr>
          <w:rFonts w:cs="Arial"/>
          <w:sz w:val="24"/>
        </w:rPr>
        <w:t>p</w:t>
      </w:r>
      <w:r w:rsidR="00453EF0" w:rsidRPr="000736EF">
        <w:rPr>
          <w:rFonts w:cs="Arial"/>
          <w:sz w:val="24"/>
        </w:rPr>
        <w:t xml:space="preserve">our peindre ta chambre (pinceaux et rouleaux). </w:t>
      </w:r>
      <w:r w:rsidR="00453EF0">
        <w:rPr>
          <w:rFonts w:cs="Arial"/>
          <w:sz w:val="24"/>
        </w:rPr>
        <w:t>Prévois</w:t>
      </w:r>
      <w:r w:rsidR="00453EF0" w:rsidRPr="000736EF">
        <w:rPr>
          <w:rFonts w:cs="Arial"/>
          <w:sz w:val="24"/>
        </w:rPr>
        <w:t xml:space="preserve"> un pinceau</w:t>
      </w:r>
      <w:r w:rsidR="003A2281">
        <w:rPr>
          <w:rFonts w:cs="Arial"/>
          <w:sz w:val="24"/>
        </w:rPr>
        <w:t xml:space="preserve"> (découpage)</w:t>
      </w:r>
      <w:r w:rsidR="00453EF0" w:rsidRPr="000736EF">
        <w:rPr>
          <w:rFonts w:cs="Arial"/>
          <w:sz w:val="24"/>
        </w:rPr>
        <w:t xml:space="preserve"> et un rouleau</w:t>
      </w:r>
      <w:r w:rsidR="003A2281">
        <w:rPr>
          <w:rFonts w:cs="Arial"/>
          <w:sz w:val="24"/>
        </w:rPr>
        <w:t xml:space="preserve"> (surface du mur)</w:t>
      </w:r>
      <w:r w:rsidR="00453EF0" w:rsidRPr="000736EF">
        <w:rPr>
          <w:rFonts w:cs="Arial"/>
          <w:sz w:val="24"/>
        </w:rPr>
        <w:t xml:space="preserve"> pour </w:t>
      </w:r>
      <w:r w:rsidR="00453EF0" w:rsidRPr="00A25D09">
        <w:rPr>
          <w:rFonts w:cs="Arial"/>
          <w:sz w:val="24"/>
          <w:u w:val="wave"/>
        </w:rPr>
        <w:t>chacune des couleurs utilisées</w:t>
      </w:r>
      <w:r w:rsidR="00453EF0" w:rsidRPr="000736EF">
        <w:rPr>
          <w:rFonts w:cs="Arial"/>
          <w:sz w:val="24"/>
        </w:rPr>
        <w:t>. Un pinceau se vend 9,49 $ et un rouleau</w:t>
      </w:r>
      <w:r w:rsidR="00453EF0">
        <w:rPr>
          <w:rFonts w:cs="Arial"/>
          <w:sz w:val="24"/>
        </w:rPr>
        <w:t>,</w:t>
      </w:r>
      <w:r w:rsidR="00453EF0" w:rsidRPr="000736EF">
        <w:rPr>
          <w:rFonts w:cs="Arial"/>
          <w:sz w:val="24"/>
        </w:rPr>
        <w:t xml:space="preserve"> 12,99 $.</w:t>
      </w:r>
      <w:r w:rsidR="003A2281">
        <w:rPr>
          <w:rFonts w:cs="Arial"/>
          <w:sz w:val="24"/>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666B85">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666B85">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666B85">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666B85">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666B85">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666B85">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666B85">
            <w:pPr>
              <w:jc w:val="center"/>
              <w:rPr>
                <w:rFonts w:cs="Arial"/>
                <w:b/>
              </w:rPr>
            </w:pPr>
            <w:r w:rsidRPr="00EF58EB">
              <w:rPr>
                <w:rFonts w:cs="Arial"/>
                <w:b/>
              </w:rPr>
              <w:t>Tapis</w:t>
            </w:r>
          </w:p>
        </w:tc>
      </w:tr>
      <w:tr w:rsidR="00453EF0" w:rsidRPr="00165DD1" w14:paraId="62D682C9" w14:textId="77777777" w:rsidTr="00CE4F67">
        <w:trPr>
          <w:trHeight w:val="441"/>
          <w:jc w:val="center"/>
        </w:trPr>
        <w:tc>
          <w:tcPr>
            <w:tcW w:w="3118" w:type="dxa"/>
            <w:vAlign w:val="center"/>
          </w:tcPr>
          <w:p w14:paraId="3EEC0364" w14:textId="77777777" w:rsidR="00453EF0" w:rsidRPr="00EF58EB" w:rsidRDefault="00453EF0" w:rsidP="00666B85">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666B85">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666B85">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666B85">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666B85">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666B85">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1C855F9B" w:rsidR="006C3C45" w:rsidRDefault="00CE4F67" w:rsidP="000F0843">
      <w:r>
        <w:t>S</w:t>
      </w:r>
      <w:r w:rsidR="00B10D30">
        <w:t>i ta facture te coûte plus de 50</w:t>
      </w:r>
      <w:r>
        <w:t>0$ avant les taxes, le magasin «Comme chez soi» t’offre un 10% de rabais sur le total de ta facture avant les taxes.</w:t>
      </w:r>
    </w:p>
    <w:p w14:paraId="4EE3BEFE" w14:textId="30CE0382"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66B85">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666B85">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666B85">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666B85">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666B85">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666B85">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66B85">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268EFDA5" id="Groupe 68" o:spid="_x0000_s1026" style="position:absolute;margin-left:-.35pt;margin-top:36.25pt;width:67.35pt;height:274.1pt;z-index:251658256"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49"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0"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1" o:title=""/>
                        <v:path arrowok="t"/>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2"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3"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4"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5"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6"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66B85">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66B85">
            <w:pPr>
              <w:pStyle w:val="Tableau-Informationauxparents"/>
            </w:pPr>
            <w:bookmarkStart w:id="41" w:name="_Toc39481530"/>
            <w:r w:rsidRPr="00BF31BF">
              <w:t>Information aux parents</w:t>
            </w:r>
            <w:bookmarkEnd w:id="41"/>
          </w:p>
          <w:p w14:paraId="18B619B6" w14:textId="77777777" w:rsidR="00F04CF9" w:rsidRPr="00BF31BF" w:rsidRDefault="00F04CF9" w:rsidP="00666B85">
            <w:pPr>
              <w:pStyle w:val="Tableau-titre"/>
            </w:pPr>
            <w:r w:rsidRPr="00BF31BF">
              <w:t>À propos de l’activité</w:t>
            </w:r>
          </w:p>
          <w:p w14:paraId="1D0516FD" w14:textId="77777777" w:rsidR="00F04CF9" w:rsidRPr="00BF31BF" w:rsidRDefault="00F04CF9" w:rsidP="00666B85">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666B85">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66B85">
            <w:pPr>
              <w:pStyle w:val="Tableau-Informationauxparents"/>
            </w:pPr>
            <w:bookmarkStart w:id="45" w:name="_Toc39481534"/>
            <w:r w:rsidRPr="00BF31BF">
              <w:t>Information aux parents</w:t>
            </w:r>
            <w:bookmarkEnd w:id="45"/>
          </w:p>
          <w:p w14:paraId="388C059F" w14:textId="77777777" w:rsidR="00721152" w:rsidRPr="00BF31BF" w:rsidRDefault="00721152" w:rsidP="00666B85">
            <w:pPr>
              <w:pStyle w:val="Tableau-titre"/>
            </w:pPr>
            <w:r w:rsidRPr="00BF31BF">
              <w:t>À propos de l’activité</w:t>
            </w:r>
          </w:p>
          <w:p w14:paraId="6EC07A1A" w14:textId="77777777" w:rsidR="00721152" w:rsidRPr="00BF31BF" w:rsidRDefault="00721152" w:rsidP="00666B85">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66B85">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C47E47" w:rsidP="00DD79C3">
            <w:pPr>
              <w:rPr>
                <w:rFonts w:cs="Arial"/>
                <w:sz w:val="19"/>
                <w:szCs w:val="19"/>
                <w:shd w:val="clear" w:color="auto" w:fill="F8F9FA"/>
                <w:lang w:val="en-CA"/>
              </w:rPr>
            </w:pPr>
            <w:hyperlink r:id="rId58"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9"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477E7" id="Arc partiel 16" o:spid="_x0000_s102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D690ED" id="Groupe 17" o:spid="_x0000_s1026" style="position:absolute;margin-left:301.5pt;margin-top:48.05pt;width:20.25pt;height:23.55pt;z-index:2516582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66B85">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66B85">
            <w:pPr>
              <w:pStyle w:val="Tableau-Informationauxparents"/>
            </w:pPr>
            <w:bookmarkStart w:id="51" w:name="_Toc39481539"/>
            <w:r w:rsidRPr="00BF31BF">
              <w:t>Information aux parents</w:t>
            </w:r>
            <w:bookmarkEnd w:id="51"/>
          </w:p>
          <w:p w14:paraId="3B57A1F9" w14:textId="77777777" w:rsidR="00614408" w:rsidRPr="00BF31BF" w:rsidRDefault="00614408" w:rsidP="00666B85">
            <w:pPr>
              <w:pStyle w:val="Tableau-titre"/>
            </w:pPr>
            <w:r w:rsidRPr="00BF31BF">
              <w:t>À propos de l’activité</w:t>
            </w:r>
          </w:p>
          <w:p w14:paraId="2BED9CF5" w14:textId="77777777" w:rsidR="00614408" w:rsidRPr="00BF31BF" w:rsidRDefault="00614408" w:rsidP="00666B85">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666B85">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66B85">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AD9814"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66B85">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0" w:history="1">
        <w:r w:rsidR="009B5AAD" w:rsidRPr="00952489">
          <w:rPr>
            <w:rStyle w:val="Lienhypertexte"/>
            <w:lang w:val="fr-CA"/>
          </w:rPr>
          <w:t>Les matières recyclables</w:t>
        </w:r>
      </w:hyperlink>
      <w:r w:rsidR="009B5AAD" w:rsidRPr="009B5AAD">
        <w:t xml:space="preserve"> </w:t>
      </w:r>
      <w:r>
        <w:t xml:space="preserve">puis consulte, en annexe, </w:t>
      </w:r>
      <w:hyperlink r:id="rId61"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62"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3"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66B85">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66B85">
            <w:pPr>
              <w:pStyle w:val="Tableau-Informationauxparents"/>
            </w:pPr>
            <w:bookmarkStart w:id="57" w:name="_Toc39481544"/>
            <w:r w:rsidRPr="00BF31BF">
              <w:t>Information aux parents</w:t>
            </w:r>
            <w:bookmarkEnd w:id="57"/>
          </w:p>
          <w:p w14:paraId="43C7894D" w14:textId="790C12C3" w:rsidR="008F1D91" w:rsidRDefault="008F1D91" w:rsidP="00666B85">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666B85">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666B85">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3D887229" w:rsidR="008F1D91" w:rsidRPr="00BF31BF" w:rsidRDefault="00CE4F67" w:rsidP="008F1D91">
      <w:pPr>
        <w:pStyle w:val="Crdit"/>
      </w:pPr>
      <w:r>
        <w:rPr>
          <w:noProof/>
          <w:lang w:val="fr-CA" w:eastAsia="fr-CA"/>
        </w:rPr>
        <mc:AlternateContent>
          <mc:Choice Requires="wps">
            <w:drawing>
              <wp:anchor distT="0" distB="0" distL="114300" distR="114300" simplePos="0" relativeHeight="251663381" behindDoc="0" locked="0" layoutInCell="1" allowOverlap="1" wp14:anchorId="4830029D" wp14:editId="6180B9FC">
                <wp:simplePos x="0" y="0"/>
                <wp:positionH relativeFrom="column">
                  <wp:posOffset>-177165</wp:posOffset>
                </wp:positionH>
                <wp:positionV relativeFrom="paragraph">
                  <wp:posOffset>351790</wp:posOffset>
                </wp:positionV>
                <wp:extent cx="6744335" cy="802640"/>
                <wp:effectExtent l="0" t="0" r="37465" b="35560"/>
                <wp:wrapSquare wrapText="bothSides"/>
                <wp:docPr id="33" name="Zone de texte 33"/>
                <wp:cNvGraphicFramePr/>
                <a:graphic xmlns:a="http://schemas.openxmlformats.org/drawingml/2006/main">
                  <a:graphicData uri="http://schemas.microsoft.com/office/word/2010/wordprocessingShape">
                    <wps:wsp>
                      <wps:cNvSpPr txBox="1"/>
                      <wps:spPr>
                        <a:xfrm>
                          <a:off x="0" y="0"/>
                          <a:ext cx="6744335" cy="80264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6A346684" w14:textId="77777777" w:rsidR="00D12BE5" w:rsidRPr="00666B85" w:rsidRDefault="00D12BE5" w:rsidP="00CE4F67">
                            <w:pPr>
                              <w:rPr>
                                <w:b/>
                                <w:u w:val="wave"/>
                                <w:lang w:val="fr-CA"/>
                              </w:rPr>
                            </w:pPr>
                            <w:r w:rsidRPr="00666B85">
                              <w:rPr>
                                <w:b/>
                                <w:u w:val="wave"/>
                                <w:lang w:val="fr-CA"/>
                              </w:rPr>
                              <w:t>Bonification des enseignantes :</w:t>
                            </w:r>
                          </w:p>
                          <w:p w14:paraId="774DCB10" w14:textId="4BB32A04" w:rsidR="00D12BE5" w:rsidRPr="00221D46" w:rsidRDefault="00D12BE5" w:rsidP="00CE4F67">
                            <w:pPr>
                              <w:rPr>
                                <w:lang w:val="fr-CA"/>
                              </w:rPr>
                            </w:pPr>
                            <w:r>
                              <w:rPr>
                                <w:lang w:val="fr-CA"/>
                              </w:rPr>
                              <w:t>Sur Pinterest, il y a toujours des idées originales de seconde vie pour un objet. Par exemple, une simple boite de converse peut facilement devenir un joli porte-crayons une fois décoré. Donne, toi aussi, une seconde vie à tes objets recyclés et publie la photo de ton objet sur le Padlet.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029D" id="Zone de texte 33" o:spid="_x0000_s1030" type="#_x0000_t202" style="position:absolute;margin-left:-13.95pt;margin-top:27.7pt;width:531.05pt;height:63.2pt;z-index:251663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" fillcolor="yellow" strokecolor="black [3200]" strokeweight="1pt">
                <v:textbox>
                  <w:txbxContent>
                    <w:p w14:paraId="6A346684" w14:textId="77777777" w:rsidR="00D12BE5" w:rsidRPr="00666B85" w:rsidRDefault="00D12BE5" w:rsidP="00CE4F67">
                      <w:pPr>
                        <w:rPr>
                          <w:b/>
                          <w:u w:val="wave"/>
                          <w:lang w:val="fr-CA"/>
                        </w:rPr>
                      </w:pPr>
                      <w:r w:rsidRPr="00666B85">
                        <w:rPr>
                          <w:b/>
                          <w:u w:val="wave"/>
                          <w:lang w:val="fr-CA"/>
                        </w:rPr>
                        <w:t>Bonification des enseignantes :</w:t>
                      </w:r>
                    </w:p>
                    <w:p w14:paraId="774DCB10" w14:textId="4BB32A04" w:rsidR="00D12BE5" w:rsidRPr="00221D46" w:rsidRDefault="00D12BE5" w:rsidP="00CE4F67">
                      <w:pPr>
                        <w:rPr>
                          <w:lang w:val="fr-CA"/>
                        </w:rPr>
                      </w:pPr>
                      <w:r>
                        <w:rPr>
                          <w:lang w:val="fr-CA"/>
                        </w:rPr>
                        <w:t>Sur Pinterest, il y a toujours des idées originales de seconde vie pour un objet. Par exemple, une simple boite de converse peut facilement devenir un joli porte-crayons une fois décoré. Donne, toi aussi, une seconde vie à tes objets recyclés et publie la photo de ton objet sur le Padlet.</w:t>
                      </w:r>
                    </w:p>
                  </w:txbxContent>
                </v:textbox>
                <w10:wrap type="square"/>
              </v:shape>
            </w:pict>
          </mc:Fallback>
        </mc:AlternateContent>
      </w:r>
    </w:p>
    <w:p w14:paraId="215F17BF" w14:textId="06F3441B"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C47E47" w:rsidP="004735BB">
      <w:pPr>
        <w:textAlignment w:val="baseline"/>
        <w:outlineLvl w:val="2"/>
        <w:rPr>
          <w:rStyle w:val="Lienhypertexte"/>
          <w:lang w:val="fr-CA"/>
        </w:rPr>
      </w:pPr>
      <w:hyperlink r:id="rId64"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72"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3"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4"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66B85">
            <w:pPr>
              <w:pStyle w:val="Tableau-Informationauxparents"/>
            </w:pPr>
            <w:bookmarkStart w:id="62" w:name="_Toc39481549"/>
            <w:r w:rsidRPr="00BF31BF">
              <w:t>Information aux parents</w:t>
            </w:r>
            <w:bookmarkEnd w:id="62"/>
          </w:p>
          <w:p w14:paraId="6A31C70B" w14:textId="77777777" w:rsidR="003E176A" w:rsidRPr="00BF31BF" w:rsidRDefault="003E176A" w:rsidP="00666B85">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51B0" w14:textId="77777777" w:rsidR="00D12BE5" w:rsidRDefault="00D12BE5" w:rsidP="005E3AF4">
      <w:r>
        <w:separator/>
      </w:r>
    </w:p>
  </w:endnote>
  <w:endnote w:type="continuationSeparator" w:id="0">
    <w:p w14:paraId="29185473" w14:textId="77777777" w:rsidR="00D12BE5" w:rsidRDefault="00D12BE5" w:rsidP="005E3AF4">
      <w:r>
        <w:continuationSeparator/>
      </w:r>
    </w:p>
  </w:endnote>
  <w:endnote w:type="continuationNotice" w:id="1">
    <w:p w14:paraId="51BB7AAA" w14:textId="77777777" w:rsidR="00D12BE5" w:rsidRDefault="00D12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12BE5" w:rsidRDefault="00D12BE5" w:rsidP="00666B8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12BE5" w:rsidRDefault="00D12B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D12BE5" w:rsidRDefault="00D12BE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D12BE5" w:rsidRDefault="00D12BE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61E7EE67" w:rsidR="00D12BE5" w:rsidRDefault="00D12BE5">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C47E47">
          <w:rPr>
            <w:noProof/>
            <w:sz w:val="30"/>
            <w:szCs w:val="30"/>
          </w:rPr>
          <w:t>1</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A0BCE" w14:textId="77777777" w:rsidR="00D12BE5" w:rsidRDefault="00D12BE5" w:rsidP="005E3AF4">
      <w:r>
        <w:separator/>
      </w:r>
    </w:p>
  </w:footnote>
  <w:footnote w:type="continuationSeparator" w:id="0">
    <w:p w14:paraId="423C2B09" w14:textId="77777777" w:rsidR="00D12BE5" w:rsidRDefault="00D12BE5" w:rsidP="005E3AF4">
      <w:r>
        <w:continuationSeparator/>
      </w:r>
    </w:p>
  </w:footnote>
  <w:footnote w:type="continuationNotice" w:id="1">
    <w:p w14:paraId="0C8910B1" w14:textId="77777777" w:rsidR="00D12BE5" w:rsidRDefault="00D12B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D12BE5" w:rsidRDefault="00D12BE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D12BE5" w:rsidRDefault="00D12BE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D12BE5" w:rsidRDefault="00D12BE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D12BE5" w:rsidRPr="005E3AF4" w:rsidRDefault="00D12BE5"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9"/>
  </w:num>
  <w:num w:numId="6">
    <w:abstractNumId w:val="13"/>
  </w:num>
  <w:num w:numId="7">
    <w:abstractNumId w:val="9"/>
  </w:num>
  <w:num w:numId="8">
    <w:abstractNumId w:val="15"/>
  </w:num>
  <w:num w:numId="9">
    <w:abstractNumId w:val="4"/>
  </w:num>
  <w:num w:numId="10">
    <w:abstractNumId w:val="2"/>
  </w:num>
  <w:num w:numId="11">
    <w:abstractNumId w:val="20"/>
  </w:num>
  <w:num w:numId="12">
    <w:abstractNumId w:val="14"/>
  </w:num>
  <w:num w:numId="13">
    <w:abstractNumId w:val="17"/>
  </w:num>
  <w:num w:numId="14">
    <w:abstractNumId w:val="0"/>
  </w:num>
  <w:num w:numId="15">
    <w:abstractNumId w:val="11"/>
  </w:num>
  <w:num w:numId="16">
    <w:abstractNumId w:val="18"/>
  </w:num>
  <w:num w:numId="17">
    <w:abstractNumId w:val="1"/>
  </w:num>
  <w:num w:numId="18">
    <w:abstractNumId w:val="6"/>
  </w:num>
  <w:num w:numId="19">
    <w:abstractNumId w:val="5"/>
  </w:num>
  <w:num w:numId="20">
    <w:abstractNumId w:val="3"/>
  </w:num>
  <w:num w:numId="21">
    <w:abstractNumId w:val="19"/>
  </w:num>
  <w:num w:numId="22">
    <w:abstractNumId w:val="7"/>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21D46"/>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116F"/>
    <w:rsid w:val="00342901"/>
    <w:rsid w:val="003440E8"/>
    <w:rsid w:val="00347660"/>
    <w:rsid w:val="003511ED"/>
    <w:rsid w:val="00355F6D"/>
    <w:rsid w:val="003713DD"/>
    <w:rsid w:val="003718D9"/>
    <w:rsid w:val="00374248"/>
    <w:rsid w:val="00376620"/>
    <w:rsid w:val="003A2281"/>
    <w:rsid w:val="003A5645"/>
    <w:rsid w:val="003B4F76"/>
    <w:rsid w:val="003C3BB1"/>
    <w:rsid w:val="003C481A"/>
    <w:rsid w:val="003C4F56"/>
    <w:rsid w:val="003D4077"/>
    <w:rsid w:val="003E176A"/>
    <w:rsid w:val="003E5ABF"/>
    <w:rsid w:val="003E71CF"/>
    <w:rsid w:val="00403FF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66B85"/>
    <w:rsid w:val="006707FC"/>
    <w:rsid w:val="00684325"/>
    <w:rsid w:val="00684368"/>
    <w:rsid w:val="00691799"/>
    <w:rsid w:val="00693020"/>
    <w:rsid w:val="006955E4"/>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42EF"/>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25D09"/>
    <w:rsid w:val="00A5514A"/>
    <w:rsid w:val="00A878E0"/>
    <w:rsid w:val="00A90C59"/>
    <w:rsid w:val="00A96269"/>
    <w:rsid w:val="00AA5966"/>
    <w:rsid w:val="00AB2AE7"/>
    <w:rsid w:val="00AC5257"/>
    <w:rsid w:val="00AC6B74"/>
    <w:rsid w:val="00AE15FF"/>
    <w:rsid w:val="00AF114C"/>
    <w:rsid w:val="00B028EC"/>
    <w:rsid w:val="00B10D30"/>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47E47"/>
    <w:rsid w:val="00C75D34"/>
    <w:rsid w:val="00C9005D"/>
    <w:rsid w:val="00C93E9F"/>
    <w:rsid w:val="00C95A8B"/>
    <w:rsid w:val="00CA12B1"/>
    <w:rsid w:val="00CB244C"/>
    <w:rsid w:val="00CC1D8C"/>
    <w:rsid w:val="00CE4F67"/>
    <w:rsid w:val="00D0151B"/>
    <w:rsid w:val="00D020EF"/>
    <w:rsid w:val="00D05C45"/>
    <w:rsid w:val="00D078A1"/>
    <w:rsid w:val="00D123A7"/>
    <w:rsid w:val="00D12BE5"/>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4278E"/>
    <w:rsid w:val="00F701E6"/>
    <w:rsid w:val="00F80F0A"/>
    <w:rsid w:val="00F81E24"/>
    <w:rsid w:val="00FA14F9"/>
    <w:rsid w:val="00FB776F"/>
    <w:rsid w:val="00FB7E6C"/>
    <w:rsid w:val="00FC07D0"/>
    <w:rsid w:val="00FC5AC0"/>
    <w:rsid w:val="00FD0924"/>
    <w:rsid w:val="00FD7FE4"/>
    <w:rsid w:val="00FE5863"/>
    <w:rsid w:val="00FF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paragraph">
    <w:name w:val="paragraph"/>
    <w:basedOn w:val="Normal"/>
    <w:rsid w:val="00403FFF"/>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03FFF"/>
  </w:style>
  <w:style w:type="character" w:customStyle="1" w:styleId="eop">
    <w:name w:val="eop"/>
    <w:basedOn w:val="Policepardfaut"/>
    <w:rsid w:val="00403FFF"/>
  </w:style>
  <w:style w:type="character" w:customStyle="1" w:styleId="spellingerror">
    <w:name w:val="spellingerror"/>
    <w:basedOn w:val="Policepardfaut"/>
    <w:rsid w:val="00403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4RNJ_0TQOI" TargetMode="External"/><Relationship Id="rId18" Type="http://schemas.openxmlformats.org/officeDocument/2006/relationships/header" Target="header2.xml"/><Relationship Id="rId26" Type="http://schemas.openxmlformats.org/officeDocument/2006/relationships/image" Target="media/image2.png"/><Relationship Id="rId39"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3" Type="http://schemas.openxmlformats.org/officeDocument/2006/relationships/hyperlink" Target="https://recreer.recyc-quebec.gouv.qc.ca/" TargetMode="External"/><Relationship Id="rId68" Type="http://schemas.openxmlformats.org/officeDocument/2006/relationships/image" Target="media/image28.png"/><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www.bing.com/videos/search?q=weird+but+true+facts+for+kids&amp;&amp;view=detail&amp;mid=15727167EF36B0D3FAAC15727167EF36B0D3FAAC&amp;&amp;FORM=VRDGAR&amp;ru=%2Fvideos%2Fsearch%3Fq%3Dweird%2Bbut%2Btrue%2Bfacts%2Bfor%2Bkids%26%26FORM%3DVDVVXX" TargetMode="External"/><Relationship Id="rId29" Type="http://schemas.openxmlformats.org/officeDocument/2006/relationships/hyperlink" Target="https://view.genial.ly/5e9df4bd8695b90d873ae10f/interactive-image-image-interactive" TargetMode="External"/><Relationship Id="rId11" Type="http://schemas.openxmlformats.org/officeDocument/2006/relationships/hyperlink" Target="https://www.youtube.com/watch?v=e4RNJ_0TQOI" TargetMode="External"/><Relationship Id="rId24" Type="http://schemas.openxmlformats.org/officeDocument/2006/relationships/hyperlink" Target="https://fr.wikipedia.org/wiki/Les_Aventures_d%27Alice_au_pays_des_merveille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hyperlink" Target="https://www.fondation-lamap.org/fr/page/12081/biologie-vegetale-fonctions-de-reproduction" TargetMode="External"/><Relationship Id="rId58" Type="http://schemas.openxmlformats.org/officeDocument/2006/relationships/hyperlink" Target="https://en.wikipedia.org/wiki/Spiral_Jetty" TargetMode="External"/><Relationship Id="rId66" Type="http://schemas.openxmlformats.org/officeDocument/2006/relationships/image" Target="media/image26.png"/><Relationship Id="rId74" Type="http://schemas.openxmlformats.org/officeDocument/2006/relationships/hyperlink" Target="https://www.thecanadianencyclopedia.ca/fr/article/les-femmes-et-le-sport-au-canada-une-histoir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recreer.recyc-quebec.gouv.qc.ca/matieres-recyclees/matieres-recyclees/"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s://safeyoutube.net/w/Oxg9" TargetMode="External"/><Relationship Id="rId60" Type="http://schemas.openxmlformats.org/officeDocument/2006/relationships/hyperlink" Target="https://zonevideo.telequebec.tv/media/52541/les-matieres-recyclables/cochon-dingue" TargetMode="External"/><Relationship Id="rId65" Type="http://schemas.openxmlformats.org/officeDocument/2006/relationships/image" Target="media/image25.png"/><Relationship Id="rId73" Type="http://schemas.openxmlformats.org/officeDocument/2006/relationships/hyperlink" Target="https://zonevideo.telequebec.tv/media/52534/quels-sports-les-femmes-ont-elles-pratique-en-premier/kebec-capsules-web"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2odn9s8Qy4A&amp;fbclid=IwAR0QszP6R8HDuXGYSAt7KEDwLlDqXTCtGxxsCizejYe-dq_khsfnq_du06w&amp;app=desktop"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yperlink" Target="https://view.genial.ly/5e9df4bd8695b90d873ae10f/interactive-image-image-interactive"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sites.google.com/view/resteactif/accueil" TargetMode="External"/><Relationship Id="rId64" Type="http://schemas.openxmlformats.org/officeDocument/2006/relationships/hyperlink" Target="https://recreer.recyc-quebec.gouv.qc.ca/matieres-recyclees/matieres-recyclees/" TargetMode="External"/><Relationship Id="rId69" Type="http://schemas.openxmlformats.org/officeDocument/2006/relationships/image" Target="media/image29.png"/><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recreer.recyc-quebec.gouv.qc.ca/matieres-recyclees/matieres-recyclees/" TargetMode="External"/><Relationship Id="rId3" Type="http://schemas.openxmlformats.org/officeDocument/2006/relationships/customXml" Target="../customXml/item3.xml"/><Relationship Id="rId12" Type="http://schemas.openxmlformats.org/officeDocument/2006/relationships/hyperlink" Target="https://www.youtube.com/watch?v=2odn9s8Qy4A&amp;fbclid=IwAR0QszP6R8HDuXGYSAt7KEDwLlDqXTCtGxxsCizejYe-dq_khsfnq_du06w&amp;app=desktop" TargetMode="External"/><Relationship Id="rId17" Type="http://schemas.openxmlformats.org/officeDocument/2006/relationships/header" Target="header1.xm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en.wikipedia.org/wiki/Robert_Smithson" TargetMode="External"/><Relationship Id="rId67" Type="http://schemas.openxmlformats.org/officeDocument/2006/relationships/image" Target="media/image27.pn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2" Type="http://schemas.openxmlformats.org/officeDocument/2006/relationships/hyperlink" Target="https://zonevideo.telequebec.tv/media/52541/les-matieres-recyclables/cochon-dingue" TargetMode="External"/><Relationship Id="rId70" Type="http://schemas.openxmlformats.org/officeDocument/2006/relationships/image" Target="media/image30.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n01.safelinks.protection.outlook.com/?url=https%3A%2F%2Fpadlet.com%2Fstephanienoel%2Ff7d7k2fm6zmji7au&amp;data=02%7C01%7CStephanie.Noel%40csp.qc.ca%7C8ff11fd4b42e40423a1b08d7eecee512%7Ce591b77473fc4f65b31584c5a74b7594%7C0%7C0%7C637240444675706468&amp;sdata=eha1kl4fl4baes%2F1uoiqDIZRxLuFKcHKUSpthM3oCEQ%3D&amp;reserved=0" TargetMode="External"/><Relationship Id="rId23" Type="http://schemas.openxmlformats.org/officeDocument/2006/relationships/hyperlink" Target="https://www.ecoledesloisirs.fr/auteur/anthony-browne" TargetMode="External"/><Relationship Id="rId28" Type="http://schemas.openxmlformats.org/officeDocument/2006/relationships/footer" Target="footer4.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CAE29CF7-BCFB-4708-9A4D-A4D2A9F5F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1D54952-68F9-4946-84C5-76131787D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5080</Words>
  <Characters>27946</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2020-05-11T21:59:00Z</dcterms:created>
  <dcterms:modified xsi:type="dcterms:W3CDTF">2020-05-11T21:59:00Z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